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eastAsia="Times New Roman" w:hAnsi="Times New Roman" w:cs="Times New Roman"/>
          <w:color w:val="auto"/>
          <w:sz w:val="24"/>
          <w:szCs w:val="24"/>
          <w:lang w:val="ro-RO" w:eastAsia="ro-RO"/>
        </w:rPr>
        <w:id w:val="312231945"/>
        <w:docPartObj>
          <w:docPartGallery w:val="Table of Contents"/>
          <w:docPartUnique/>
        </w:docPartObj>
      </w:sdtPr>
      <w:sdtEndPr>
        <w:rPr>
          <w:b/>
          <w:bCs/>
          <w:noProof/>
        </w:rPr>
      </w:sdtEndPr>
      <w:sdtContent>
        <w:p w:rsidR="004D4061" w:rsidRPr="006565BB" w:rsidRDefault="004D4061">
          <w:pPr>
            <w:pStyle w:val="TOCHeading"/>
            <w:rPr>
              <w:b/>
              <w:u w:val="single"/>
            </w:rPr>
          </w:pPr>
          <w:r w:rsidRPr="006565BB">
            <w:rPr>
              <w:b/>
              <w:u w:val="single"/>
            </w:rPr>
            <w:t>Cuprins</w:t>
          </w:r>
        </w:p>
        <w:bookmarkEnd w:id="0"/>
        <w:p w:rsidR="004D4061" w:rsidRPr="006565BB" w:rsidRDefault="004D4061">
          <w:pPr>
            <w:pStyle w:val="TOC1"/>
            <w:tabs>
              <w:tab w:val="right" w:leader="dot" w:pos="9350"/>
            </w:tabs>
            <w:rPr>
              <w:noProof/>
            </w:rPr>
          </w:pPr>
          <w:r w:rsidRPr="006565BB">
            <w:fldChar w:fldCharType="begin"/>
          </w:r>
          <w:r w:rsidRPr="006565BB">
            <w:instrText xml:space="preserve"> TOC \o "1-3" \h \z \u </w:instrText>
          </w:r>
          <w:r w:rsidRPr="006565BB">
            <w:fldChar w:fldCharType="separate"/>
          </w:r>
          <w:hyperlink w:anchor="_Toc456379664" w:history="1">
            <w:r w:rsidRPr="006565BB">
              <w:rPr>
                <w:rStyle w:val="Hyperlink"/>
                <w:noProof/>
              </w:rPr>
              <w:t>CAPITOLUL I</w:t>
            </w:r>
            <w:r w:rsidRPr="006565BB">
              <w:rPr>
                <w:noProof/>
                <w:webHidden/>
              </w:rPr>
              <w:tab/>
            </w:r>
            <w:r w:rsidRPr="006565BB">
              <w:rPr>
                <w:noProof/>
                <w:webHidden/>
              </w:rPr>
              <w:fldChar w:fldCharType="begin"/>
            </w:r>
            <w:r w:rsidRPr="006565BB">
              <w:rPr>
                <w:noProof/>
                <w:webHidden/>
              </w:rPr>
              <w:instrText xml:space="preserve"> PAGEREF _Toc456379664 \h </w:instrText>
            </w:r>
            <w:r w:rsidRPr="006565BB">
              <w:rPr>
                <w:noProof/>
                <w:webHidden/>
              </w:rPr>
            </w:r>
            <w:r w:rsidRPr="006565BB">
              <w:rPr>
                <w:noProof/>
                <w:webHidden/>
              </w:rPr>
              <w:fldChar w:fldCharType="separate"/>
            </w:r>
            <w:r w:rsidR="00914E4D">
              <w:rPr>
                <w:noProof/>
                <w:webHidden/>
              </w:rPr>
              <w:t>3</w:t>
            </w:r>
            <w:r w:rsidRPr="006565BB">
              <w:rPr>
                <w:noProof/>
                <w:webHidden/>
              </w:rPr>
              <w:fldChar w:fldCharType="end"/>
            </w:r>
          </w:hyperlink>
        </w:p>
        <w:p w:rsidR="004D4061" w:rsidRPr="006565BB" w:rsidRDefault="00660C12">
          <w:pPr>
            <w:pStyle w:val="TOC1"/>
            <w:tabs>
              <w:tab w:val="right" w:leader="dot" w:pos="9350"/>
            </w:tabs>
            <w:rPr>
              <w:noProof/>
            </w:rPr>
          </w:pPr>
          <w:hyperlink w:anchor="_Toc456379665" w:history="1">
            <w:r w:rsidR="004D4061" w:rsidRPr="006565BB">
              <w:rPr>
                <w:rStyle w:val="Hyperlink"/>
                <w:noProof/>
              </w:rPr>
              <w:t>DISPOZIȚII GENERALE</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_Toc456379665 \h </w:instrText>
            </w:r>
            <w:r w:rsidR="004D4061" w:rsidRPr="006565BB">
              <w:rPr>
                <w:noProof/>
                <w:webHidden/>
              </w:rPr>
            </w:r>
            <w:r w:rsidR="004D4061" w:rsidRPr="006565BB">
              <w:rPr>
                <w:noProof/>
                <w:webHidden/>
              </w:rPr>
              <w:fldChar w:fldCharType="separate"/>
            </w:r>
            <w:r w:rsidR="00914E4D">
              <w:rPr>
                <w:noProof/>
                <w:webHidden/>
              </w:rPr>
              <w:t>3</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66" w:history="1">
            <w:r w:rsidR="004D4061" w:rsidRPr="006565BB">
              <w:rPr>
                <w:rStyle w:val="Hyperlink"/>
                <w:noProof/>
              </w:rPr>
              <w:t>CAPITOLUL 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_Toc456379666 \h </w:instrText>
            </w:r>
            <w:r w:rsidR="004D4061" w:rsidRPr="006565BB">
              <w:rPr>
                <w:noProof/>
                <w:webHidden/>
              </w:rPr>
            </w:r>
            <w:r w:rsidR="004D4061" w:rsidRPr="006565BB">
              <w:rPr>
                <w:noProof/>
                <w:webHidden/>
              </w:rPr>
              <w:fldChar w:fldCharType="separate"/>
            </w:r>
            <w:r w:rsidR="00914E4D">
              <w:rPr>
                <w:noProof/>
                <w:webHidden/>
              </w:rPr>
              <w:t>5</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67" w:history="1">
            <w:r w:rsidR="004D4061" w:rsidRPr="006565BB">
              <w:rPr>
                <w:rStyle w:val="Hyperlink"/>
                <w:noProof/>
              </w:rPr>
              <w:t>BUGETUL SISTEMULUI DE PENSII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_Toc456379667 \h </w:instrText>
            </w:r>
            <w:r w:rsidR="004D4061" w:rsidRPr="006565BB">
              <w:rPr>
                <w:noProof/>
                <w:webHidden/>
              </w:rPr>
            </w:r>
            <w:r w:rsidR="004D4061" w:rsidRPr="006565BB">
              <w:rPr>
                <w:noProof/>
                <w:webHidden/>
              </w:rPr>
              <w:fldChar w:fldCharType="separate"/>
            </w:r>
            <w:r w:rsidR="00914E4D">
              <w:rPr>
                <w:noProof/>
                <w:webHidden/>
              </w:rPr>
              <w:t>5</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68" w:history="1">
            <w:r w:rsidR="004D4061" w:rsidRPr="006565BB">
              <w:rPr>
                <w:rStyle w:val="Hyperlink"/>
                <w:noProof/>
              </w:rPr>
              <w:t>ŞI ALTE DREPTURI DE ASIGURĂRI SOCIALE ALE AVOCAŢILOR</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_Toc456379668 \h </w:instrText>
            </w:r>
            <w:r w:rsidR="004D4061" w:rsidRPr="006565BB">
              <w:rPr>
                <w:noProof/>
                <w:webHidden/>
              </w:rPr>
            </w:r>
            <w:r w:rsidR="004D4061" w:rsidRPr="006565BB">
              <w:rPr>
                <w:noProof/>
                <w:webHidden/>
              </w:rPr>
              <w:fldChar w:fldCharType="separate"/>
            </w:r>
            <w:r w:rsidR="00914E4D">
              <w:rPr>
                <w:noProof/>
                <w:webHidden/>
              </w:rPr>
              <w:t>5</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69" w:history="1">
            <w:r w:rsidR="004D4061" w:rsidRPr="006565BB">
              <w:rPr>
                <w:rStyle w:val="Hyperlink"/>
                <w:noProof/>
              </w:rPr>
              <w:t>CAPITOLUL III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_Toc456379669 \h </w:instrText>
            </w:r>
            <w:r w:rsidR="004D4061" w:rsidRPr="006565BB">
              <w:rPr>
                <w:noProof/>
                <w:webHidden/>
              </w:rPr>
            </w:r>
            <w:r w:rsidR="004D4061" w:rsidRPr="006565BB">
              <w:rPr>
                <w:noProof/>
                <w:webHidden/>
              </w:rPr>
              <w:fldChar w:fldCharType="separate"/>
            </w:r>
            <w:r w:rsidR="00914E4D">
              <w:rPr>
                <w:noProof/>
                <w:webHidden/>
              </w:rPr>
              <w:t>8</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0" w:history="1">
            <w:r w:rsidR="004D4061" w:rsidRPr="006565BB">
              <w:rPr>
                <w:rStyle w:val="Hyperlink"/>
                <w:noProof/>
              </w:rPr>
              <w:t>CONTRIBUŢIILE LA FONDURILE SISTEMULUI DE PENSII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_Toc456379670 \h </w:instrText>
            </w:r>
            <w:r w:rsidR="004D4061" w:rsidRPr="006565BB">
              <w:rPr>
                <w:noProof/>
                <w:webHidden/>
              </w:rPr>
            </w:r>
            <w:r w:rsidR="004D4061" w:rsidRPr="006565BB">
              <w:rPr>
                <w:noProof/>
                <w:webHidden/>
              </w:rPr>
              <w:fldChar w:fldCharType="separate"/>
            </w:r>
            <w:r w:rsidR="00914E4D">
              <w:rPr>
                <w:noProof/>
                <w:webHidden/>
              </w:rPr>
              <w:t>8</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1" w:history="1">
            <w:r w:rsidR="004D4061" w:rsidRPr="006565BB">
              <w:rPr>
                <w:rStyle w:val="Hyperlink"/>
                <w:noProof/>
              </w:rPr>
              <w:t>ŞI ALTE DREPTURI DE ASIGURĂRI SOCIALE ALE AVOCAŢILOR</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_Toc456379671 \h </w:instrText>
            </w:r>
            <w:r w:rsidR="004D4061" w:rsidRPr="006565BB">
              <w:rPr>
                <w:noProof/>
                <w:webHidden/>
              </w:rPr>
            </w:r>
            <w:r w:rsidR="004D4061" w:rsidRPr="006565BB">
              <w:rPr>
                <w:noProof/>
                <w:webHidden/>
              </w:rPr>
              <w:fldChar w:fldCharType="separate"/>
            </w:r>
            <w:r w:rsidR="00914E4D">
              <w:rPr>
                <w:noProof/>
                <w:webHidden/>
              </w:rPr>
              <w:t>8</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2" w:history="1">
            <w:r w:rsidR="004D4061" w:rsidRPr="006565BB">
              <w:rPr>
                <w:rStyle w:val="Hyperlink"/>
                <w:noProof/>
              </w:rPr>
              <w:t>CAPITOLUL IV</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_Toc456379672 \h </w:instrText>
            </w:r>
            <w:r w:rsidR="004D4061" w:rsidRPr="006565BB">
              <w:rPr>
                <w:noProof/>
                <w:webHidden/>
              </w:rPr>
            </w:r>
            <w:r w:rsidR="004D4061" w:rsidRPr="006565BB">
              <w:rPr>
                <w:noProof/>
                <w:webHidden/>
              </w:rPr>
              <w:fldChar w:fldCharType="separate"/>
            </w:r>
            <w:r w:rsidR="00914E4D">
              <w:rPr>
                <w:noProof/>
                <w:webHidden/>
              </w:rPr>
              <w:t>11</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3" w:history="1">
            <w:r w:rsidR="004D4061" w:rsidRPr="006565BB">
              <w:rPr>
                <w:rStyle w:val="Hyperlink"/>
                <w:noProof/>
              </w:rPr>
              <w:t>PENSII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_Toc456379673 \h </w:instrText>
            </w:r>
            <w:r w:rsidR="004D4061" w:rsidRPr="006565BB">
              <w:rPr>
                <w:noProof/>
                <w:webHidden/>
              </w:rPr>
            </w:r>
            <w:r w:rsidR="004D4061" w:rsidRPr="006565BB">
              <w:rPr>
                <w:noProof/>
                <w:webHidden/>
              </w:rPr>
              <w:fldChar w:fldCharType="separate"/>
            </w:r>
            <w:r w:rsidR="00914E4D">
              <w:rPr>
                <w:noProof/>
                <w:webHidden/>
              </w:rPr>
              <w:t>11</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4" w:history="1">
            <w:r w:rsidR="004D4061" w:rsidRPr="006565BB">
              <w:rPr>
                <w:rStyle w:val="Hyperlink"/>
                <w:noProof/>
              </w:rPr>
              <w:t>CAPITOLUL VI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_Toc456379674 \h </w:instrText>
            </w:r>
            <w:r w:rsidR="004D4061" w:rsidRPr="006565BB">
              <w:rPr>
                <w:noProof/>
                <w:webHidden/>
              </w:rPr>
            </w:r>
            <w:r w:rsidR="004D4061" w:rsidRPr="006565BB">
              <w:rPr>
                <w:noProof/>
                <w:webHidden/>
              </w:rPr>
              <w:fldChar w:fldCharType="separate"/>
            </w:r>
            <w:r w:rsidR="00914E4D">
              <w:rPr>
                <w:noProof/>
                <w:webHidden/>
              </w:rPr>
              <w:t>18</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75" w:history="1">
            <w:r w:rsidR="004D4061" w:rsidRPr="006565BB">
              <w:rPr>
                <w:rStyle w:val="Hyperlink"/>
                <w:noProof/>
              </w:rPr>
              <w:t>CASA DE ASIGURĂRI A AVOCAȚILOR DIN ROMÂNIA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_Toc456379675 \h </w:instrText>
            </w:r>
            <w:r w:rsidR="004D4061" w:rsidRPr="006565BB">
              <w:rPr>
                <w:noProof/>
                <w:webHidden/>
              </w:rPr>
            </w:r>
            <w:r w:rsidR="004D4061" w:rsidRPr="006565BB">
              <w:rPr>
                <w:noProof/>
                <w:webHidden/>
              </w:rPr>
              <w:fldChar w:fldCharType="separate"/>
            </w:r>
            <w:r w:rsidR="00914E4D">
              <w:rPr>
                <w:noProof/>
                <w:webHidden/>
              </w:rPr>
              <w:t>18</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76" w:history="1">
            <w:r w:rsidR="004D4061" w:rsidRPr="006565BB">
              <w:rPr>
                <w:rStyle w:val="Hyperlink"/>
                <w:noProof/>
              </w:rPr>
              <w:t>SECȚIUNEA 1</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_Toc456379676 \h </w:instrText>
            </w:r>
            <w:r w:rsidR="004D4061" w:rsidRPr="006565BB">
              <w:rPr>
                <w:noProof/>
                <w:webHidden/>
              </w:rPr>
            </w:r>
            <w:r w:rsidR="004D4061" w:rsidRPr="006565BB">
              <w:rPr>
                <w:noProof/>
                <w:webHidden/>
              </w:rPr>
              <w:fldChar w:fldCharType="separate"/>
            </w:r>
            <w:r w:rsidR="00914E4D">
              <w:rPr>
                <w:noProof/>
                <w:webHidden/>
              </w:rPr>
              <w:t>19</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77" w:history="1">
            <w:r w:rsidR="004D4061" w:rsidRPr="006565BB">
              <w:rPr>
                <w:rStyle w:val="Hyperlink"/>
                <w:noProof/>
              </w:rPr>
              <w:t>Organizarea C.A.A. Dispoziții generale.</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_Toc456379677 \h </w:instrText>
            </w:r>
            <w:r w:rsidR="004D4061" w:rsidRPr="006565BB">
              <w:rPr>
                <w:noProof/>
                <w:webHidden/>
              </w:rPr>
            </w:r>
            <w:r w:rsidR="004D4061" w:rsidRPr="006565BB">
              <w:rPr>
                <w:noProof/>
                <w:webHidden/>
              </w:rPr>
              <w:fldChar w:fldCharType="separate"/>
            </w:r>
            <w:r w:rsidR="00914E4D">
              <w:rPr>
                <w:noProof/>
                <w:webHidden/>
              </w:rPr>
              <w:t>19</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78" w:history="1">
            <w:r w:rsidR="004D4061" w:rsidRPr="006565BB">
              <w:rPr>
                <w:rStyle w:val="Hyperlink"/>
                <w:noProof/>
              </w:rPr>
              <w:t>SECȚIUNEA A 2-A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_Toc456379678 \h </w:instrText>
            </w:r>
            <w:r w:rsidR="004D4061" w:rsidRPr="006565BB">
              <w:rPr>
                <w:noProof/>
                <w:webHidden/>
              </w:rPr>
            </w:r>
            <w:r w:rsidR="004D4061" w:rsidRPr="006565BB">
              <w:rPr>
                <w:noProof/>
                <w:webHidden/>
              </w:rPr>
              <w:fldChar w:fldCharType="separate"/>
            </w:r>
            <w:r w:rsidR="00914E4D">
              <w:rPr>
                <w:noProof/>
                <w:webHidden/>
              </w:rPr>
              <w:t>21</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79" w:history="1">
            <w:r w:rsidR="004D4061" w:rsidRPr="006565BB">
              <w:rPr>
                <w:rStyle w:val="Hyperlink"/>
                <w:noProof/>
              </w:rPr>
              <w:t>Atribuțiile C.A.A.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_Toc456379679 \h </w:instrText>
            </w:r>
            <w:r w:rsidR="004D4061" w:rsidRPr="006565BB">
              <w:rPr>
                <w:noProof/>
                <w:webHidden/>
              </w:rPr>
            </w:r>
            <w:r w:rsidR="004D4061" w:rsidRPr="006565BB">
              <w:rPr>
                <w:noProof/>
                <w:webHidden/>
              </w:rPr>
              <w:fldChar w:fldCharType="separate"/>
            </w:r>
            <w:r w:rsidR="00914E4D">
              <w:rPr>
                <w:noProof/>
                <w:webHidden/>
              </w:rPr>
              <w:t>21</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0" w:history="1">
            <w:r w:rsidR="004D4061" w:rsidRPr="006565BB">
              <w:rPr>
                <w:rStyle w:val="Hyperlink"/>
                <w:noProof/>
              </w:rPr>
              <w:t>SECȚIUNEA A 3-A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_Toc456379680 \h </w:instrText>
            </w:r>
            <w:r w:rsidR="004D4061" w:rsidRPr="006565BB">
              <w:rPr>
                <w:noProof/>
                <w:webHidden/>
              </w:rPr>
            </w:r>
            <w:r w:rsidR="004D4061" w:rsidRPr="006565BB">
              <w:rPr>
                <w:noProof/>
                <w:webHidden/>
              </w:rPr>
              <w:fldChar w:fldCharType="separate"/>
            </w:r>
            <w:r w:rsidR="00914E4D">
              <w:rPr>
                <w:noProof/>
                <w:webHidden/>
              </w:rPr>
              <w:t>23</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1" w:history="1">
            <w:r w:rsidR="004D4061" w:rsidRPr="006565BB">
              <w:rPr>
                <w:rStyle w:val="Hyperlink"/>
                <w:noProof/>
              </w:rPr>
              <w:t>Comisia de cenzori a C.A.A.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_Toc456379681 \h </w:instrText>
            </w:r>
            <w:r w:rsidR="004D4061" w:rsidRPr="006565BB">
              <w:rPr>
                <w:noProof/>
                <w:webHidden/>
              </w:rPr>
            </w:r>
            <w:r w:rsidR="004D4061" w:rsidRPr="006565BB">
              <w:rPr>
                <w:noProof/>
                <w:webHidden/>
              </w:rPr>
              <w:fldChar w:fldCharType="separate"/>
            </w:r>
            <w:r w:rsidR="00914E4D">
              <w:rPr>
                <w:noProof/>
                <w:webHidden/>
              </w:rPr>
              <w:t>23</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2" w:history="1">
            <w:r w:rsidR="004D4061" w:rsidRPr="006565BB">
              <w:rPr>
                <w:rStyle w:val="Hyperlink"/>
                <w:noProof/>
              </w:rPr>
              <w:t>SECȚIUNEA A 3-A BIS</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_Toc456379682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3" w:history="1">
            <w:r w:rsidR="004D4061" w:rsidRPr="006565BB">
              <w:rPr>
                <w:rStyle w:val="Hyperlink"/>
                <w:noProof/>
              </w:rPr>
              <w:t>Comisia juridică a C.A.A.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_Toc456379683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4" w:history="1">
            <w:r w:rsidR="004D4061" w:rsidRPr="006565BB">
              <w:rPr>
                <w:rStyle w:val="Hyperlink"/>
                <w:noProof/>
              </w:rPr>
              <w:t>SECȚIUNEA A-4-A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_Toc456379684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2"/>
            <w:tabs>
              <w:tab w:val="right" w:leader="dot" w:pos="9350"/>
            </w:tabs>
            <w:rPr>
              <w:noProof/>
            </w:rPr>
          </w:pPr>
          <w:hyperlink w:anchor="_Toc456379685" w:history="1">
            <w:r w:rsidR="004D4061" w:rsidRPr="006565BB">
              <w:rPr>
                <w:rStyle w:val="Hyperlink"/>
                <w:noProof/>
              </w:rPr>
              <w:t>Filialele și sucursalele C.A.A.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_Toc456379685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86" w:history="1">
            <w:r w:rsidR="004D4061" w:rsidRPr="006565BB">
              <w:rPr>
                <w:rStyle w:val="Hyperlink"/>
                <w:noProof/>
              </w:rPr>
              <w:t>SUBSECȚIUNEA 4.1</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_Toc456379686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87" w:history="1">
            <w:r w:rsidR="004D4061" w:rsidRPr="006565BB">
              <w:rPr>
                <w:rStyle w:val="Hyperlink"/>
                <w:noProof/>
              </w:rPr>
              <w:t>Dispoziții generale</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_Toc456379687 \h </w:instrText>
            </w:r>
            <w:r w:rsidR="004D4061" w:rsidRPr="006565BB">
              <w:rPr>
                <w:noProof/>
                <w:webHidden/>
              </w:rPr>
            </w:r>
            <w:r w:rsidR="004D4061" w:rsidRPr="006565BB">
              <w:rPr>
                <w:noProof/>
                <w:webHidden/>
              </w:rPr>
              <w:fldChar w:fldCharType="separate"/>
            </w:r>
            <w:r w:rsidR="00914E4D">
              <w:rPr>
                <w:noProof/>
                <w:webHidden/>
              </w:rPr>
              <w:t>24</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88" w:history="1">
            <w:r w:rsidR="004D4061" w:rsidRPr="006565BB">
              <w:rPr>
                <w:rStyle w:val="Hyperlink"/>
                <w:noProof/>
              </w:rPr>
              <w:t>SUBSECȚIUNEA</w:t>
            </w:r>
            <w:r w:rsidR="004D4061" w:rsidRPr="006565BB">
              <w:rPr>
                <w:rStyle w:val="Hyperlink"/>
                <w:b/>
                <w:bCs/>
                <w:noProof/>
              </w:rPr>
              <w:t xml:space="preserve"> </w:t>
            </w:r>
            <w:r w:rsidR="004D4061" w:rsidRPr="006565BB">
              <w:rPr>
                <w:rStyle w:val="Hyperlink"/>
                <w:bCs/>
                <w:noProof/>
              </w:rPr>
              <w:t>4.4</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_Toc456379688 \h </w:instrText>
            </w:r>
            <w:r w:rsidR="004D4061" w:rsidRPr="006565BB">
              <w:rPr>
                <w:noProof/>
                <w:webHidden/>
              </w:rPr>
            </w:r>
            <w:r w:rsidR="004D4061" w:rsidRPr="006565BB">
              <w:rPr>
                <w:noProof/>
                <w:webHidden/>
              </w:rPr>
              <w:fldChar w:fldCharType="separate"/>
            </w:r>
            <w:r w:rsidR="00914E4D">
              <w:rPr>
                <w:noProof/>
                <w:webHidden/>
              </w:rPr>
              <w:t>33</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89" w:history="1">
            <w:r w:rsidR="004D4061" w:rsidRPr="006565BB">
              <w:rPr>
                <w:rStyle w:val="Hyperlink"/>
                <w:bCs/>
                <w:noProof/>
              </w:rPr>
              <w:t>Sucursalele C.A.A.</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_Toc456379689 \h </w:instrText>
            </w:r>
            <w:r w:rsidR="004D4061" w:rsidRPr="006565BB">
              <w:rPr>
                <w:noProof/>
                <w:webHidden/>
              </w:rPr>
            </w:r>
            <w:r w:rsidR="004D4061" w:rsidRPr="006565BB">
              <w:rPr>
                <w:noProof/>
                <w:webHidden/>
              </w:rPr>
              <w:fldChar w:fldCharType="separate"/>
            </w:r>
            <w:r w:rsidR="00914E4D">
              <w:rPr>
                <w:noProof/>
                <w:webHidden/>
              </w:rPr>
              <w:t>33</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90" w:history="1">
            <w:r w:rsidR="004D4061" w:rsidRPr="006565BB">
              <w:rPr>
                <w:rStyle w:val="Hyperlink"/>
                <w:noProof/>
              </w:rPr>
              <w:t>SUBSECȚIUNEA 4.5</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_Toc456379690 \h </w:instrText>
            </w:r>
            <w:r w:rsidR="004D4061" w:rsidRPr="006565BB">
              <w:rPr>
                <w:noProof/>
                <w:webHidden/>
              </w:rPr>
            </w:r>
            <w:r w:rsidR="004D4061" w:rsidRPr="006565BB">
              <w:rPr>
                <w:noProof/>
                <w:webHidden/>
              </w:rPr>
              <w:fldChar w:fldCharType="separate"/>
            </w:r>
            <w:r w:rsidR="00914E4D">
              <w:rPr>
                <w:noProof/>
                <w:webHidden/>
              </w:rPr>
              <w:t>35</w:t>
            </w:r>
            <w:r w:rsidR="004D4061" w:rsidRPr="006565BB">
              <w:rPr>
                <w:noProof/>
                <w:webHidden/>
              </w:rPr>
              <w:fldChar w:fldCharType="end"/>
            </w:r>
          </w:hyperlink>
        </w:p>
        <w:p w:rsidR="004D4061" w:rsidRPr="006565BB" w:rsidRDefault="00660C12">
          <w:pPr>
            <w:pStyle w:val="TOC3"/>
            <w:tabs>
              <w:tab w:val="right" w:leader="dot" w:pos="9350"/>
            </w:tabs>
            <w:rPr>
              <w:noProof/>
            </w:rPr>
          </w:pPr>
          <w:hyperlink w:anchor="_Toc456379691" w:history="1">
            <w:r w:rsidR="004D4061" w:rsidRPr="006565BB">
              <w:rPr>
                <w:rStyle w:val="Hyperlink"/>
                <w:noProof/>
              </w:rPr>
              <w:t>Registrul filialelor și sucursalelor</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_Toc456379691 \h </w:instrText>
            </w:r>
            <w:r w:rsidR="004D4061" w:rsidRPr="006565BB">
              <w:rPr>
                <w:noProof/>
                <w:webHidden/>
              </w:rPr>
            </w:r>
            <w:r w:rsidR="004D4061" w:rsidRPr="006565BB">
              <w:rPr>
                <w:noProof/>
                <w:webHidden/>
              </w:rPr>
              <w:fldChar w:fldCharType="separate"/>
            </w:r>
            <w:r w:rsidR="00914E4D">
              <w:rPr>
                <w:noProof/>
                <w:webHidden/>
              </w:rPr>
              <w:t>35</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2" w:history="1">
            <w:r w:rsidR="004D4061" w:rsidRPr="006565BB">
              <w:rPr>
                <w:rStyle w:val="Hyperlink"/>
                <w:noProof/>
              </w:rPr>
              <w:t>CAPITOLUL VII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_Toc456379692 \h </w:instrText>
            </w:r>
            <w:r w:rsidR="004D4061" w:rsidRPr="006565BB">
              <w:rPr>
                <w:noProof/>
                <w:webHidden/>
              </w:rPr>
            </w:r>
            <w:r w:rsidR="004D4061" w:rsidRPr="006565BB">
              <w:rPr>
                <w:noProof/>
                <w:webHidden/>
              </w:rPr>
              <w:fldChar w:fldCharType="separate"/>
            </w:r>
            <w:r w:rsidR="00914E4D">
              <w:rPr>
                <w:noProof/>
                <w:webHidden/>
              </w:rPr>
              <w:t>37</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3" w:history="1">
            <w:r w:rsidR="004D4061" w:rsidRPr="006565BB">
              <w:rPr>
                <w:rStyle w:val="Hyperlink"/>
                <w:noProof/>
              </w:rPr>
              <w:t>RĂSPUNDEREA JURIDICĂ</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_Toc456379693 \h </w:instrText>
            </w:r>
            <w:r w:rsidR="004D4061" w:rsidRPr="006565BB">
              <w:rPr>
                <w:noProof/>
                <w:webHidden/>
              </w:rPr>
            </w:r>
            <w:r w:rsidR="004D4061" w:rsidRPr="006565BB">
              <w:rPr>
                <w:noProof/>
                <w:webHidden/>
              </w:rPr>
              <w:fldChar w:fldCharType="separate"/>
            </w:r>
            <w:r w:rsidR="00914E4D">
              <w:rPr>
                <w:noProof/>
                <w:webHidden/>
              </w:rPr>
              <w:t>37</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4" w:history="1">
            <w:r w:rsidR="004D4061" w:rsidRPr="006565BB">
              <w:rPr>
                <w:rStyle w:val="Hyperlink"/>
                <w:noProof/>
              </w:rPr>
              <w:t>CAPITOLUL VIII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_Toc456379694 \h </w:instrText>
            </w:r>
            <w:r w:rsidR="004D4061" w:rsidRPr="006565BB">
              <w:rPr>
                <w:noProof/>
                <w:webHidden/>
              </w:rPr>
            </w:r>
            <w:r w:rsidR="004D4061" w:rsidRPr="006565BB">
              <w:rPr>
                <w:noProof/>
                <w:webHidden/>
              </w:rPr>
              <w:fldChar w:fldCharType="separate"/>
            </w:r>
            <w:r w:rsidR="00914E4D">
              <w:rPr>
                <w:noProof/>
                <w:webHidden/>
              </w:rPr>
              <w:t>37</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5" w:history="1">
            <w:r w:rsidR="004D4061" w:rsidRPr="006565BB">
              <w:rPr>
                <w:rStyle w:val="Hyperlink"/>
                <w:noProof/>
              </w:rPr>
              <w:t>JURISDICȚIA SISTEMULUI DE PENSII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_Toc456379695 \h </w:instrText>
            </w:r>
            <w:r w:rsidR="004D4061" w:rsidRPr="006565BB">
              <w:rPr>
                <w:noProof/>
                <w:webHidden/>
              </w:rPr>
            </w:r>
            <w:r w:rsidR="004D4061" w:rsidRPr="006565BB">
              <w:rPr>
                <w:noProof/>
                <w:webHidden/>
              </w:rPr>
              <w:fldChar w:fldCharType="separate"/>
            </w:r>
            <w:r w:rsidR="00914E4D">
              <w:rPr>
                <w:noProof/>
                <w:webHidden/>
              </w:rPr>
              <w:t>37</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6" w:history="1">
            <w:r w:rsidR="004D4061" w:rsidRPr="006565BB">
              <w:rPr>
                <w:rStyle w:val="Hyperlink"/>
                <w:noProof/>
              </w:rPr>
              <w:t>CAPITOLUL IX</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_Toc456379696 \h </w:instrText>
            </w:r>
            <w:r w:rsidR="004D4061" w:rsidRPr="006565BB">
              <w:rPr>
                <w:noProof/>
                <w:webHidden/>
              </w:rPr>
            </w:r>
            <w:r w:rsidR="004D4061" w:rsidRPr="006565BB">
              <w:rPr>
                <w:noProof/>
                <w:webHidden/>
              </w:rPr>
              <w:fldChar w:fldCharType="separate"/>
            </w:r>
            <w:r w:rsidR="00914E4D">
              <w:rPr>
                <w:noProof/>
                <w:webHidden/>
              </w:rPr>
              <w:t>38</w:t>
            </w:r>
            <w:r w:rsidR="004D4061" w:rsidRPr="006565BB">
              <w:rPr>
                <w:noProof/>
                <w:webHidden/>
              </w:rPr>
              <w:fldChar w:fldCharType="end"/>
            </w:r>
          </w:hyperlink>
        </w:p>
        <w:p w:rsidR="004D4061" w:rsidRPr="006565BB" w:rsidRDefault="00660C12">
          <w:pPr>
            <w:pStyle w:val="TOC1"/>
            <w:tabs>
              <w:tab w:val="right" w:leader="dot" w:pos="9350"/>
            </w:tabs>
            <w:rPr>
              <w:noProof/>
            </w:rPr>
          </w:pPr>
          <w:hyperlink w:anchor="_Toc456379697" w:history="1">
            <w:r w:rsidR="004D4061" w:rsidRPr="006565BB">
              <w:rPr>
                <w:rStyle w:val="Hyperlink"/>
                <w:noProof/>
              </w:rPr>
              <w:t>DISPOZIŢII FINALE ŞI TRANZITORII</w:t>
            </w:r>
            <w:r w:rsidR="004D4061" w:rsidRPr="006565BB">
              <w:rPr>
                <w:noProof/>
                <w:webHidden/>
              </w:rPr>
              <w:tab/>
            </w:r>
            <w:r w:rsidR="004D4061" w:rsidRPr="006565BB">
              <w:rPr>
                <w:noProof/>
                <w:webHidden/>
              </w:rPr>
              <w:fldChar w:fldCharType="begin"/>
            </w:r>
            <w:r w:rsidR="004D4061" w:rsidRPr="006565BB">
              <w:rPr>
                <w:noProof/>
                <w:webHidden/>
              </w:rPr>
              <w:instrText xml:space="preserve"> PAGEREF _Toc456379697 \h </w:instrText>
            </w:r>
            <w:r w:rsidR="004D4061" w:rsidRPr="006565BB">
              <w:rPr>
                <w:noProof/>
                <w:webHidden/>
              </w:rPr>
            </w:r>
            <w:r w:rsidR="004D4061" w:rsidRPr="006565BB">
              <w:rPr>
                <w:noProof/>
                <w:webHidden/>
              </w:rPr>
              <w:fldChar w:fldCharType="separate"/>
            </w:r>
            <w:r w:rsidR="00914E4D">
              <w:rPr>
                <w:noProof/>
                <w:webHidden/>
              </w:rPr>
              <w:t>38</w:t>
            </w:r>
            <w:r w:rsidR="004D4061" w:rsidRPr="006565BB">
              <w:rPr>
                <w:noProof/>
                <w:webHidden/>
              </w:rPr>
              <w:fldChar w:fldCharType="end"/>
            </w:r>
          </w:hyperlink>
        </w:p>
        <w:p w:rsidR="004D4061" w:rsidRPr="006565BB" w:rsidRDefault="004D4061">
          <w:r w:rsidRPr="006565BB">
            <w:rPr>
              <w:b/>
              <w:bCs/>
              <w:noProof/>
            </w:rPr>
            <w:fldChar w:fldCharType="end"/>
          </w:r>
        </w:p>
      </w:sdtContent>
    </w:sdt>
    <w:p w:rsidR="004D4061" w:rsidRPr="006565BB" w:rsidRDefault="004D4061">
      <w:pPr>
        <w:spacing w:after="160" w:line="259" w:lineRule="auto"/>
        <w:rPr>
          <w:rFonts w:asciiTheme="minorHAnsi" w:hAnsiTheme="minorHAnsi" w:cstheme="minorHAnsi"/>
          <w:b/>
          <w:sz w:val="32"/>
          <w:szCs w:val="32"/>
        </w:rPr>
      </w:pPr>
      <w:r w:rsidRPr="006565BB">
        <w:rPr>
          <w:rFonts w:asciiTheme="minorHAnsi" w:hAnsiTheme="minorHAnsi" w:cstheme="minorHAnsi"/>
          <w:b/>
          <w:sz w:val="32"/>
          <w:szCs w:val="32"/>
        </w:rPr>
        <w:br w:type="page"/>
      </w:r>
    </w:p>
    <w:p w:rsidR="00652CE9" w:rsidRPr="006565BB" w:rsidRDefault="00652CE9" w:rsidP="00652CE9">
      <w:pPr>
        <w:spacing w:line="276" w:lineRule="auto"/>
        <w:jc w:val="center"/>
        <w:rPr>
          <w:rFonts w:asciiTheme="minorHAnsi" w:hAnsiTheme="minorHAnsi" w:cstheme="minorHAnsi"/>
          <w:b/>
          <w:sz w:val="32"/>
          <w:szCs w:val="32"/>
        </w:rPr>
      </w:pPr>
    </w:p>
    <w:p w:rsidR="00652CE9" w:rsidRPr="006565BB" w:rsidRDefault="00652CE9" w:rsidP="00652CE9">
      <w:pPr>
        <w:spacing w:line="276" w:lineRule="auto"/>
        <w:jc w:val="center"/>
        <w:rPr>
          <w:rFonts w:asciiTheme="minorHAnsi" w:hAnsiTheme="minorHAnsi" w:cstheme="minorHAnsi"/>
          <w:b/>
          <w:sz w:val="32"/>
          <w:szCs w:val="32"/>
        </w:rPr>
      </w:pPr>
    </w:p>
    <w:p w:rsidR="00652CE9" w:rsidRPr="006565BB" w:rsidRDefault="00652CE9" w:rsidP="00652CE9">
      <w:pPr>
        <w:spacing w:line="276" w:lineRule="auto"/>
        <w:jc w:val="center"/>
        <w:rPr>
          <w:rFonts w:asciiTheme="minorHAnsi" w:hAnsiTheme="minorHAnsi" w:cstheme="minorHAnsi"/>
          <w:b/>
          <w:sz w:val="32"/>
          <w:szCs w:val="32"/>
        </w:rPr>
      </w:pPr>
    </w:p>
    <w:p w:rsidR="00652CE9" w:rsidRPr="006565BB" w:rsidRDefault="00652CE9" w:rsidP="00652CE9">
      <w:pPr>
        <w:spacing w:line="276" w:lineRule="auto"/>
        <w:jc w:val="center"/>
        <w:rPr>
          <w:rFonts w:asciiTheme="minorHAnsi" w:hAnsiTheme="minorHAnsi" w:cstheme="minorHAnsi"/>
          <w:b/>
          <w:sz w:val="32"/>
          <w:szCs w:val="32"/>
        </w:rPr>
      </w:pPr>
      <w:r w:rsidRPr="006565BB">
        <w:rPr>
          <w:rFonts w:asciiTheme="minorHAnsi" w:hAnsiTheme="minorHAnsi" w:cstheme="minorHAnsi"/>
          <w:b/>
          <w:sz w:val="32"/>
          <w:szCs w:val="32"/>
        </w:rPr>
        <w:t>STATUTUL C.A.A. – PROIECT FINAL</w:t>
      </w:r>
    </w:p>
    <w:p w:rsidR="00652CE9" w:rsidRPr="006565BB" w:rsidRDefault="00652CE9" w:rsidP="00652CE9">
      <w:pPr>
        <w:spacing w:line="276" w:lineRule="auto"/>
        <w:jc w:val="both"/>
        <w:rPr>
          <w:rFonts w:asciiTheme="minorHAnsi" w:hAnsiTheme="minorHAnsi" w:cstheme="minorHAnsi"/>
        </w:rPr>
      </w:pPr>
    </w:p>
    <w:p w:rsidR="00652CE9" w:rsidRPr="006565BB" w:rsidRDefault="00652CE9" w:rsidP="00652CE9">
      <w:pPr>
        <w:spacing w:line="276" w:lineRule="auto"/>
        <w:jc w:val="both"/>
        <w:rPr>
          <w:rFonts w:asciiTheme="minorHAnsi" w:hAnsiTheme="minorHAnsi" w:cstheme="minorHAnsi"/>
        </w:rPr>
      </w:pPr>
    </w:p>
    <w:p w:rsidR="00652CE9" w:rsidRPr="006565BB" w:rsidRDefault="00E27ACA" w:rsidP="00652CE9">
      <w:pPr>
        <w:spacing w:line="276" w:lineRule="auto"/>
        <w:jc w:val="both"/>
        <w:rPr>
          <w:rFonts w:asciiTheme="minorHAnsi" w:hAnsiTheme="minorHAnsi" w:cstheme="minorHAnsi"/>
        </w:rPr>
      </w:pPr>
      <w:r w:rsidRPr="006565BB">
        <w:rPr>
          <w:rFonts w:asciiTheme="minorHAnsi" w:hAnsiTheme="minorHAnsi" w:cstheme="minorHAnsi"/>
        </w:rPr>
        <w:t>Notă:</w:t>
      </w:r>
    </w:p>
    <w:p w:rsidR="00652CE9" w:rsidRPr="006565BB" w:rsidRDefault="00652CE9" w:rsidP="00652CE9">
      <w:pPr>
        <w:spacing w:line="276" w:lineRule="auto"/>
        <w:ind w:firstLine="567"/>
        <w:jc w:val="both"/>
        <w:rPr>
          <w:rFonts w:asciiTheme="minorHAnsi" w:hAnsiTheme="minorHAnsi" w:cstheme="minorHAnsi"/>
        </w:rPr>
      </w:pPr>
      <w:r w:rsidRPr="006565BB">
        <w:rPr>
          <w:rFonts w:asciiTheme="minorHAnsi" w:hAnsiTheme="minorHAnsi" w:cstheme="minorHAnsi"/>
        </w:rPr>
        <w:t>Prin delegarea competenței de reglementare, Legea nr.72/2016 a făcut trimitere la Statutul C.A.A. pentru completarea cadrului normativ al sistemului de pensii și alte drepturi de asigurări sociale ale avocaților.</w:t>
      </w:r>
    </w:p>
    <w:p w:rsidR="00E27ACA" w:rsidRPr="006565BB" w:rsidRDefault="00E27ACA" w:rsidP="00652CE9">
      <w:pPr>
        <w:spacing w:line="276" w:lineRule="auto"/>
        <w:ind w:firstLine="567"/>
        <w:jc w:val="both"/>
        <w:rPr>
          <w:rFonts w:asciiTheme="minorHAnsi" w:hAnsiTheme="minorHAnsi" w:cstheme="minorHAnsi"/>
        </w:rPr>
      </w:pPr>
      <w:r w:rsidRPr="006565BB">
        <w:rPr>
          <w:rFonts w:asciiTheme="minorHAnsi" w:hAnsiTheme="minorHAnsi" w:cstheme="minorHAnsi"/>
        </w:rPr>
        <w:t xml:space="preserve">Prezentul Statut cuprinde reglementări care se aplică </w:t>
      </w:r>
      <w:r w:rsidR="00A851D0" w:rsidRPr="006565BB">
        <w:rPr>
          <w:rFonts w:asciiTheme="minorHAnsi" w:hAnsiTheme="minorHAnsi" w:cstheme="minorHAnsi"/>
        </w:rPr>
        <w:t>împreună cu dispozițiile prevăzute de Legea nr.72/2016.</w:t>
      </w:r>
    </w:p>
    <w:p w:rsidR="006D0114" w:rsidRPr="006565BB" w:rsidRDefault="006D0114" w:rsidP="006D0114">
      <w:pPr>
        <w:spacing w:line="276" w:lineRule="auto"/>
        <w:ind w:firstLine="567"/>
        <w:jc w:val="both"/>
        <w:rPr>
          <w:rFonts w:asciiTheme="minorHAnsi" w:hAnsiTheme="minorHAnsi" w:cstheme="minorHAnsi"/>
        </w:rPr>
      </w:pPr>
      <w:r w:rsidRPr="006565BB">
        <w:rPr>
          <w:rFonts w:asciiTheme="minorHAnsi" w:hAnsiTheme="minorHAnsi" w:cstheme="minorHAnsi"/>
        </w:rPr>
        <w:t>Structura prezentului Statut urmărește structura Legii nr.72/2016.</w:t>
      </w:r>
    </w:p>
    <w:p w:rsidR="006D0114" w:rsidRPr="006565BB" w:rsidRDefault="00186AB6" w:rsidP="00652CE9">
      <w:pPr>
        <w:spacing w:line="276" w:lineRule="auto"/>
        <w:ind w:firstLine="567"/>
        <w:jc w:val="both"/>
        <w:rPr>
          <w:rFonts w:asciiTheme="minorHAnsi" w:hAnsiTheme="minorHAnsi" w:cstheme="minorHAnsi"/>
        </w:rPr>
      </w:pPr>
      <w:r w:rsidRPr="006565BB">
        <w:rPr>
          <w:rFonts w:asciiTheme="minorHAnsi" w:hAnsiTheme="minorHAnsi" w:cstheme="minorHAnsi"/>
        </w:rPr>
        <w:t>Articolele din Statut fac referire la articole și alineate din Legea nr.72/2016, urmând ca toate acestea să se aplice împreună.</w:t>
      </w:r>
    </w:p>
    <w:p w:rsidR="00FE3781" w:rsidRPr="006565BB" w:rsidRDefault="00FE3781" w:rsidP="00652CE9">
      <w:pPr>
        <w:spacing w:line="276" w:lineRule="auto"/>
        <w:ind w:firstLine="567"/>
        <w:jc w:val="both"/>
        <w:rPr>
          <w:rFonts w:asciiTheme="minorHAnsi" w:hAnsiTheme="minorHAnsi" w:cstheme="minorHAnsi"/>
        </w:rPr>
      </w:pPr>
      <w:r w:rsidRPr="006565BB">
        <w:rPr>
          <w:rFonts w:asciiTheme="minorHAnsi" w:hAnsiTheme="minorHAnsi" w:cstheme="minorHAnsi"/>
        </w:rPr>
        <w:t>Acronimele folosite în prezentul Statut sunt următoarele:</w:t>
      </w:r>
    </w:p>
    <w:p w:rsidR="00FE3781" w:rsidRPr="006565BB" w:rsidRDefault="00FE3781" w:rsidP="00FE3781">
      <w:pPr>
        <w:pStyle w:val="ListParagraph"/>
        <w:numPr>
          <w:ilvl w:val="0"/>
          <w:numId w:val="104"/>
        </w:numPr>
        <w:spacing w:line="276" w:lineRule="auto"/>
        <w:jc w:val="both"/>
        <w:rPr>
          <w:rFonts w:asciiTheme="minorHAnsi" w:hAnsiTheme="minorHAnsi" w:cstheme="minorHAnsi"/>
        </w:rPr>
      </w:pPr>
      <w:r w:rsidRPr="006565BB">
        <w:rPr>
          <w:rFonts w:asciiTheme="minorHAnsi" w:hAnsiTheme="minorHAnsi" w:cstheme="minorHAnsi"/>
        </w:rPr>
        <w:t>U.N.B.R. – Uniunea Națională a Barourilor din România;</w:t>
      </w:r>
    </w:p>
    <w:p w:rsidR="00FE3781" w:rsidRPr="006565BB" w:rsidRDefault="00FE3781" w:rsidP="00FE3781">
      <w:pPr>
        <w:pStyle w:val="ListParagraph"/>
        <w:numPr>
          <w:ilvl w:val="0"/>
          <w:numId w:val="104"/>
        </w:numPr>
        <w:spacing w:line="276" w:lineRule="auto"/>
        <w:jc w:val="both"/>
        <w:rPr>
          <w:rFonts w:asciiTheme="minorHAnsi" w:hAnsiTheme="minorHAnsi" w:cstheme="minorHAnsi"/>
        </w:rPr>
      </w:pPr>
      <w:r w:rsidRPr="006565BB">
        <w:rPr>
          <w:rFonts w:asciiTheme="minorHAnsi" w:hAnsiTheme="minorHAnsi" w:cstheme="minorHAnsi"/>
        </w:rPr>
        <w:t>C.A.A. – Casa de Asigurări a Avocaților;</w:t>
      </w:r>
    </w:p>
    <w:p w:rsidR="00FE3781" w:rsidRPr="006565BB" w:rsidRDefault="00FE3781" w:rsidP="00FE3781">
      <w:pPr>
        <w:pStyle w:val="ListParagraph"/>
        <w:numPr>
          <w:ilvl w:val="0"/>
          <w:numId w:val="104"/>
        </w:numPr>
        <w:spacing w:line="276" w:lineRule="auto"/>
        <w:jc w:val="both"/>
        <w:rPr>
          <w:rFonts w:asciiTheme="minorHAnsi" w:hAnsiTheme="minorHAnsi" w:cstheme="minorHAnsi"/>
        </w:rPr>
      </w:pPr>
      <w:r w:rsidRPr="006565BB">
        <w:rPr>
          <w:rFonts w:asciiTheme="minorHAnsi" w:hAnsiTheme="minorHAnsi" w:cstheme="minorHAnsi"/>
        </w:rPr>
        <w:t xml:space="preserve">Legea nr.72/2016 </w:t>
      </w:r>
      <w:r w:rsidR="001F44CE" w:rsidRPr="006565BB">
        <w:rPr>
          <w:rFonts w:asciiTheme="minorHAnsi" w:hAnsiTheme="minorHAnsi" w:cstheme="minorHAnsi"/>
        </w:rPr>
        <w:t xml:space="preserve">- Legea privind </w:t>
      </w:r>
      <w:r w:rsidR="009754D2" w:rsidRPr="006565BB">
        <w:rPr>
          <w:rFonts w:asciiTheme="minorHAnsi" w:hAnsiTheme="minorHAnsi" w:cstheme="minorHAnsi"/>
        </w:rPr>
        <w:t xml:space="preserve">sistemul de </w:t>
      </w:r>
      <w:r w:rsidR="001F44CE" w:rsidRPr="006565BB">
        <w:rPr>
          <w:rFonts w:asciiTheme="minorHAnsi" w:hAnsiTheme="minorHAnsi" w:cstheme="minorHAnsi"/>
        </w:rPr>
        <w:t>pensii</w:t>
      </w:r>
      <w:r w:rsidR="009754D2" w:rsidRPr="006565BB">
        <w:rPr>
          <w:rFonts w:asciiTheme="minorHAnsi" w:hAnsiTheme="minorHAnsi" w:cstheme="minorHAnsi"/>
        </w:rPr>
        <w:t xml:space="preserve"> </w:t>
      </w:r>
      <w:r w:rsidR="001F44CE" w:rsidRPr="006565BB">
        <w:rPr>
          <w:rFonts w:asciiTheme="minorHAnsi" w:hAnsiTheme="minorHAnsi" w:cstheme="minorHAnsi"/>
        </w:rPr>
        <w:t>și alte drepturi de asigurări sociale ale avocaților.</w:t>
      </w:r>
    </w:p>
    <w:p w:rsidR="006B2BDD" w:rsidRPr="006565BB" w:rsidRDefault="006B2BDD" w:rsidP="00635016">
      <w:pPr>
        <w:spacing w:line="276" w:lineRule="auto"/>
        <w:jc w:val="center"/>
        <w:rPr>
          <w:rFonts w:ascii="Calibri" w:hAnsi="Calibri" w:cstheme="minorHAnsi"/>
        </w:rPr>
      </w:pPr>
    </w:p>
    <w:p w:rsidR="00635016" w:rsidRPr="006565BB" w:rsidRDefault="00635016" w:rsidP="00BF00B8">
      <w:pPr>
        <w:pStyle w:val="Heading1"/>
      </w:pPr>
    </w:p>
    <w:p w:rsidR="006B2BDD" w:rsidRPr="006565BB" w:rsidRDefault="006B2BDD" w:rsidP="00BF00B8">
      <w:pPr>
        <w:pStyle w:val="Heading1"/>
        <w:rPr>
          <w:szCs w:val="28"/>
        </w:rPr>
      </w:pPr>
      <w:bookmarkStart w:id="1" w:name="_Toc456379664"/>
      <w:r w:rsidRPr="006565BB">
        <w:rPr>
          <w:szCs w:val="28"/>
        </w:rPr>
        <w:t>CAPITOLUL I</w:t>
      </w:r>
      <w:bookmarkEnd w:id="1"/>
    </w:p>
    <w:p w:rsidR="006B2BDD" w:rsidRPr="006565BB" w:rsidRDefault="006B2BDD" w:rsidP="00BF00B8">
      <w:pPr>
        <w:pStyle w:val="Heading1"/>
        <w:rPr>
          <w:szCs w:val="28"/>
        </w:rPr>
      </w:pPr>
      <w:bookmarkStart w:id="2" w:name="_Toc456379665"/>
      <w:r w:rsidRPr="006565BB">
        <w:rPr>
          <w:szCs w:val="28"/>
        </w:rPr>
        <w:t>DISPOZIȚII GENERALE</w:t>
      </w:r>
      <w:bookmarkEnd w:id="2"/>
    </w:p>
    <w:p w:rsidR="002A0061" w:rsidRPr="006565BB" w:rsidRDefault="002A0061" w:rsidP="00635016">
      <w:pPr>
        <w:spacing w:line="276" w:lineRule="auto"/>
        <w:rPr>
          <w:rFonts w:ascii="Calibri" w:hAnsi="Calibri" w:cstheme="minorHAnsi"/>
        </w:rPr>
      </w:pPr>
    </w:p>
    <w:p w:rsidR="006B2BDD" w:rsidRPr="006565BB" w:rsidRDefault="006B2BDD" w:rsidP="00635016">
      <w:pPr>
        <w:spacing w:line="276" w:lineRule="auto"/>
        <w:jc w:val="both"/>
      </w:pPr>
    </w:p>
    <w:p w:rsidR="006B2BDD" w:rsidRPr="006565BB" w:rsidRDefault="00AF0423" w:rsidP="00570373">
      <w:pPr>
        <w:pStyle w:val="Title"/>
      </w:pPr>
      <w:r w:rsidRPr="006565BB">
        <w:t>Art.1.</w:t>
      </w:r>
      <w:r w:rsidR="006B2BDD" w:rsidRPr="006565BB">
        <w:t xml:space="preserve"> Sistemul </w:t>
      </w:r>
      <w:r w:rsidR="004405C1" w:rsidRPr="006565BB">
        <w:t>C.A.A. Dispoziții generale</w:t>
      </w:r>
      <w:r w:rsidR="00974CC0" w:rsidRPr="006565BB">
        <w:t>. Legea nr.</w:t>
      </w:r>
      <w:r w:rsidR="006F680A" w:rsidRPr="006565BB">
        <w:t xml:space="preserve">72/2016 </w:t>
      </w:r>
      <w:r w:rsidR="00713039" w:rsidRPr="006565BB">
        <w:t xml:space="preserve">- </w:t>
      </w:r>
      <w:r w:rsidR="00974CC0" w:rsidRPr="006565BB">
        <w:t>art.</w:t>
      </w:r>
      <w:r w:rsidR="006F680A" w:rsidRPr="006565BB">
        <w:t>1.</w:t>
      </w:r>
    </w:p>
    <w:p w:rsidR="006B2BDD" w:rsidRPr="006565BB" w:rsidRDefault="006B2BDD"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Sistemul </w:t>
      </w:r>
      <w:r w:rsidR="005B0C76" w:rsidRPr="006565BB">
        <w:rPr>
          <w:rFonts w:ascii="Calibri" w:hAnsi="Calibri" w:cs="Calibri"/>
          <w:color w:val="7030A0"/>
        </w:rPr>
        <w:t xml:space="preserve">de </w:t>
      </w:r>
      <w:r w:rsidRPr="006565BB">
        <w:rPr>
          <w:rFonts w:ascii="Calibri" w:hAnsi="Calibri" w:cs="Calibri"/>
          <w:color w:val="7030A0"/>
        </w:rPr>
        <w:t>asigurări sociale ale avocaților funcționează din anul 1907,</w:t>
      </w:r>
      <w:r w:rsidR="00E24D2D" w:rsidRPr="006565BB">
        <w:rPr>
          <w:rFonts w:ascii="Calibri" w:hAnsi="Calibri" w:cs="Calibri"/>
          <w:color w:val="7030A0"/>
        </w:rPr>
        <w:t xml:space="preserve"> </w:t>
      </w:r>
      <w:r w:rsidRPr="006565BB">
        <w:rPr>
          <w:rFonts w:ascii="Calibri" w:hAnsi="Calibri" w:cs="Calibri"/>
          <w:color w:val="7030A0"/>
        </w:rPr>
        <w:t>fiind pentru prima dată reglementat prin Legea pentru organizarea corpului de advocați din 1 martie 1907.</w:t>
      </w:r>
    </w:p>
    <w:p w:rsidR="006B2BDD" w:rsidRPr="006565BB" w:rsidRDefault="006B2BDD"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Sistemul de asigurări sociale ale avocaților este un sistem </w:t>
      </w:r>
      <w:r w:rsidR="00EE7884" w:rsidRPr="006565BB">
        <w:rPr>
          <w:rFonts w:ascii="Calibri" w:hAnsi="Calibri" w:cs="Calibri"/>
          <w:color w:val="7030A0"/>
        </w:rPr>
        <w:t xml:space="preserve">unic, </w:t>
      </w:r>
      <w:r w:rsidR="00060CB1" w:rsidRPr="006565BB">
        <w:rPr>
          <w:rFonts w:ascii="Calibri" w:hAnsi="Calibri" w:cs="Calibri"/>
          <w:color w:val="7030A0"/>
        </w:rPr>
        <w:t xml:space="preserve">propriu, </w:t>
      </w:r>
      <w:r w:rsidRPr="006565BB">
        <w:rPr>
          <w:rFonts w:ascii="Calibri" w:hAnsi="Calibri" w:cs="Calibri"/>
          <w:color w:val="7030A0"/>
        </w:rPr>
        <w:t xml:space="preserve">obligatoriu, neintegrat și alternativ sistemului de pensii publice. </w:t>
      </w:r>
    </w:p>
    <w:p w:rsidR="006B2BDD" w:rsidRPr="006565BB" w:rsidRDefault="006B2BDD"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Sistemul asigură drepturile la pensia obligatorie și la alte asigurări sociale ale avocaților, aferent</w:t>
      </w:r>
      <w:r w:rsidR="00CF213E" w:rsidRPr="006565BB">
        <w:rPr>
          <w:rFonts w:ascii="Calibri" w:hAnsi="Calibri" w:cs="Calibri"/>
          <w:color w:val="7030A0"/>
        </w:rPr>
        <w:t>e</w:t>
      </w:r>
      <w:r w:rsidRPr="006565BB">
        <w:rPr>
          <w:rFonts w:ascii="Calibri" w:hAnsi="Calibri" w:cs="Calibri"/>
          <w:color w:val="7030A0"/>
        </w:rPr>
        <w:t xml:space="preserve"> perioadei de profesare a avocaturii, în aplicarea articolului 47 din Constituția Românei</w:t>
      </w:r>
      <w:r w:rsidR="00C05859" w:rsidRPr="006565BB">
        <w:rPr>
          <w:rFonts w:ascii="Calibri" w:hAnsi="Calibri" w:cs="Calibri"/>
          <w:color w:val="7030A0"/>
        </w:rPr>
        <w:t xml:space="preserve"> și a l</w:t>
      </w:r>
      <w:r w:rsidR="003A27CB" w:rsidRPr="006565BB">
        <w:rPr>
          <w:rFonts w:ascii="Calibri" w:hAnsi="Calibri" w:cs="Calibri"/>
          <w:color w:val="7030A0"/>
        </w:rPr>
        <w:t xml:space="preserve">egii </w:t>
      </w:r>
      <w:r w:rsidR="00C05859" w:rsidRPr="006565BB">
        <w:rPr>
          <w:rFonts w:ascii="Calibri" w:hAnsi="Calibri" w:cs="Calibri"/>
          <w:color w:val="7030A0"/>
        </w:rPr>
        <w:t xml:space="preserve">care reglementează sistemul de pensii și alte </w:t>
      </w:r>
      <w:r w:rsidR="00763B7E" w:rsidRPr="006565BB">
        <w:rPr>
          <w:rFonts w:ascii="Calibri" w:hAnsi="Calibri" w:cs="Calibri"/>
          <w:color w:val="7030A0"/>
        </w:rPr>
        <w:t xml:space="preserve">drepturi de </w:t>
      </w:r>
      <w:r w:rsidR="00C05859" w:rsidRPr="006565BB">
        <w:rPr>
          <w:rFonts w:ascii="Calibri" w:hAnsi="Calibri" w:cs="Calibri"/>
          <w:color w:val="7030A0"/>
        </w:rPr>
        <w:t>asigurări sociale ale avocaților.</w:t>
      </w:r>
    </w:p>
    <w:p w:rsidR="006B2BDD" w:rsidRPr="006565BB" w:rsidRDefault="006B2BDD"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Toți avocații din România sunt obligați să contribuie la sistemul propriu de </w:t>
      </w:r>
      <w:r w:rsidR="00B90D5E" w:rsidRPr="006565BB">
        <w:rPr>
          <w:rFonts w:ascii="Calibri" w:hAnsi="Calibri" w:cs="Calibri"/>
          <w:color w:val="7030A0"/>
        </w:rPr>
        <w:t xml:space="preserve">pensii și alte drepturi de </w:t>
      </w:r>
      <w:r w:rsidR="008C26FA" w:rsidRPr="006565BB">
        <w:rPr>
          <w:rFonts w:ascii="Calibri" w:hAnsi="Calibri" w:cs="Calibri"/>
          <w:color w:val="7030A0"/>
        </w:rPr>
        <w:t>asigurări sociale ale avocaților.</w:t>
      </w:r>
    </w:p>
    <w:p w:rsidR="00AF5986" w:rsidRPr="006565BB" w:rsidRDefault="00AF5986"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Avocații </w:t>
      </w:r>
      <w:r w:rsidR="0046372E" w:rsidRPr="006565BB">
        <w:rPr>
          <w:rFonts w:ascii="Calibri" w:hAnsi="Calibri" w:cs="Calibri"/>
          <w:color w:val="7030A0"/>
        </w:rPr>
        <w:t>din U</w:t>
      </w:r>
      <w:r w:rsidR="00E61A63" w:rsidRPr="006565BB">
        <w:rPr>
          <w:rFonts w:ascii="Calibri" w:hAnsi="Calibri" w:cs="Calibri"/>
          <w:color w:val="7030A0"/>
        </w:rPr>
        <w:t xml:space="preserve">niunea Europeană (denumită în continuare U.E.) </w:t>
      </w:r>
      <w:r w:rsidRPr="006565BB">
        <w:rPr>
          <w:rFonts w:ascii="Calibri" w:hAnsi="Calibri" w:cs="Calibri"/>
          <w:color w:val="7030A0"/>
        </w:rPr>
        <w:t>cu drept de exercitare a profesiei în România sunt scutiți de la obligația prevăzută de alin</w:t>
      </w:r>
      <w:r w:rsidR="00CA284D" w:rsidRPr="006565BB">
        <w:rPr>
          <w:rFonts w:ascii="Calibri" w:hAnsi="Calibri" w:cs="Calibri"/>
          <w:color w:val="7030A0"/>
        </w:rPr>
        <w:t>eatul</w:t>
      </w:r>
      <w:r w:rsidRPr="006565BB">
        <w:rPr>
          <w:rFonts w:ascii="Calibri" w:hAnsi="Calibri" w:cs="Calibri"/>
          <w:color w:val="7030A0"/>
        </w:rPr>
        <w:t xml:space="preserve"> </w:t>
      </w:r>
      <w:r w:rsidR="005F27F9" w:rsidRPr="006565BB">
        <w:rPr>
          <w:rFonts w:ascii="Calibri" w:hAnsi="Calibri" w:cs="Calibri"/>
          <w:color w:val="7030A0"/>
        </w:rPr>
        <w:t>p</w:t>
      </w:r>
      <w:r w:rsidRPr="006565BB">
        <w:rPr>
          <w:rFonts w:ascii="Calibri" w:hAnsi="Calibri" w:cs="Calibri"/>
          <w:color w:val="7030A0"/>
        </w:rPr>
        <w:t>recedent</w:t>
      </w:r>
      <w:r w:rsidR="005F27F9" w:rsidRPr="006565BB">
        <w:rPr>
          <w:rFonts w:ascii="Calibri" w:hAnsi="Calibri" w:cs="Calibri"/>
          <w:color w:val="7030A0"/>
        </w:rPr>
        <w:t xml:space="preserve"> în condițiile prezentării documentelor specifice stabilite de aquis</w:t>
      </w:r>
      <w:r w:rsidR="003F16AE" w:rsidRPr="006565BB">
        <w:rPr>
          <w:rFonts w:ascii="Calibri" w:hAnsi="Calibri" w:cs="Calibri"/>
          <w:color w:val="7030A0"/>
        </w:rPr>
        <w:t>-</w:t>
      </w:r>
      <w:r w:rsidR="005F27F9" w:rsidRPr="006565BB">
        <w:rPr>
          <w:rFonts w:ascii="Calibri" w:hAnsi="Calibri" w:cs="Calibri"/>
          <w:color w:val="7030A0"/>
        </w:rPr>
        <w:t>ul comunitar eliberate de autoritățile competente ale celorlalte state U.E.</w:t>
      </w:r>
    </w:p>
    <w:p w:rsidR="004A60DC" w:rsidRPr="006565BB" w:rsidRDefault="004A60DC" w:rsidP="00635016">
      <w:pPr>
        <w:pStyle w:val="ListParagraph"/>
        <w:numPr>
          <w:ilvl w:val="0"/>
          <w:numId w:val="1"/>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Sistemul </w:t>
      </w:r>
      <w:r w:rsidR="008D3EE3" w:rsidRPr="006565BB">
        <w:rPr>
          <w:rFonts w:ascii="Calibri" w:hAnsi="Calibri" w:cs="Calibri"/>
          <w:color w:val="7030A0"/>
        </w:rPr>
        <w:t xml:space="preserve">de pensii și alte drepturi </w:t>
      </w:r>
      <w:r w:rsidRPr="006565BB">
        <w:rPr>
          <w:rFonts w:ascii="Calibri" w:hAnsi="Calibri" w:cs="Calibri"/>
          <w:color w:val="7030A0"/>
        </w:rPr>
        <w:t>de asigurări sociale ale avocaților din România funcționează în cadrul U.N.B.R.</w:t>
      </w:r>
    </w:p>
    <w:p w:rsidR="00FF3694" w:rsidRPr="006565BB" w:rsidRDefault="00FF3694" w:rsidP="00FF3694">
      <w:pPr>
        <w:pStyle w:val="ListParagraph"/>
        <w:tabs>
          <w:tab w:val="left" w:pos="993"/>
        </w:tabs>
        <w:spacing w:line="276" w:lineRule="auto"/>
        <w:ind w:left="567"/>
        <w:jc w:val="both"/>
        <w:rPr>
          <w:rFonts w:ascii="Calibri" w:hAnsi="Calibri" w:cs="Calibri"/>
          <w:color w:val="7030A0"/>
        </w:rPr>
      </w:pPr>
    </w:p>
    <w:p w:rsidR="006B2BDD" w:rsidRPr="006565BB" w:rsidRDefault="00AF0423" w:rsidP="00570373">
      <w:pPr>
        <w:pStyle w:val="Articolmov"/>
      </w:pPr>
      <w:r w:rsidRPr="006565BB">
        <w:t>Art.</w:t>
      </w:r>
      <w:r w:rsidR="006B2BDD" w:rsidRPr="006565BB">
        <w:t xml:space="preserve">2. </w:t>
      </w:r>
      <w:r w:rsidR="004405C1" w:rsidRPr="006565BB">
        <w:t>Sistemul C.A.A. Dispoziții generale. Norme</w:t>
      </w:r>
      <w:r w:rsidR="006B2BDD" w:rsidRPr="006565BB">
        <w:t xml:space="preserve"> </w:t>
      </w:r>
      <w:r w:rsidR="004405C1" w:rsidRPr="006565BB">
        <w:t>d</w:t>
      </w:r>
      <w:r w:rsidR="006B2BDD" w:rsidRPr="006565BB">
        <w:t>e reglementa</w:t>
      </w:r>
      <w:r w:rsidR="004405C1" w:rsidRPr="006565BB">
        <w:t>re.</w:t>
      </w:r>
      <w:r w:rsidR="006B2BDD" w:rsidRPr="006565BB">
        <w:t xml:space="preserve"> </w:t>
      </w:r>
      <w:r w:rsidR="00E24D2D" w:rsidRPr="006565BB">
        <w:t xml:space="preserve">Legea nr.72/2016 </w:t>
      </w:r>
      <w:r w:rsidR="00713039" w:rsidRPr="006565BB">
        <w:t xml:space="preserve">- </w:t>
      </w:r>
      <w:r w:rsidR="00E24D2D" w:rsidRPr="006565BB">
        <w:t>art.</w:t>
      </w:r>
      <w:r w:rsidR="00483C55" w:rsidRPr="006565BB">
        <w:t>1.</w:t>
      </w:r>
    </w:p>
    <w:p w:rsidR="006B2BDD" w:rsidRPr="006565BB" w:rsidRDefault="006B2BDD" w:rsidP="00635016">
      <w:pPr>
        <w:pStyle w:val="ListParagraph"/>
        <w:numPr>
          <w:ilvl w:val="0"/>
          <w:numId w:val="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Sistemul de asigurări sociale ale avocaților este reglementat prin norme specifice, dedicate doar acestui sistem și prin alte norme general aplicabile.</w:t>
      </w:r>
    </w:p>
    <w:p w:rsidR="006B2BDD" w:rsidRPr="006565BB" w:rsidRDefault="006B2BDD" w:rsidP="00635016">
      <w:pPr>
        <w:pStyle w:val="ListParagraph"/>
        <w:numPr>
          <w:ilvl w:val="0"/>
          <w:numId w:val="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Normele de reglementare specifice sunt cuprinse în următoarele acte normative:</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 xml:space="preserve">Legea nr.72/2016 privind sistemul de pensii și alte </w:t>
      </w:r>
      <w:r w:rsidR="00BB3740" w:rsidRPr="006565BB">
        <w:rPr>
          <w:rFonts w:ascii="Calibri" w:hAnsi="Calibri" w:cs="Calibri"/>
          <w:color w:val="7030A0"/>
        </w:rPr>
        <w:t xml:space="preserve">drepturi de </w:t>
      </w:r>
      <w:r w:rsidRPr="006565BB">
        <w:rPr>
          <w:rFonts w:ascii="Calibri" w:hAnsi="Calibri" w:cs="Calibri"/>
          <w:color w:val="7030A0"/>
        </w:rPr>
        <w:t>asigurări sociale ale avocaților;</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Statutul C.A.A.;</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Regulamentul C.A.A., care va însuma toate Regulamentele tematice care vor fi aprobate în baza Legii nr.72/2016;</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Normele de aplicare care vor fi aprobate conform art.138 din Legea nr.72/2016;</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Legea nr.51/1995 privind organizarea și exercitarea profesiei de avocat;</w:t>
      </w:r>
    </w:p>
    <w:p w:rsidR="006B2BDD" w:rsidRPr="006565BB" w:rsidRDefault="006B2BDD" w:rsidP="00635016">
      <w:pPr>
        <w:pStyle w:val="ListParagraph"/>
        <w:numPr>
          <w:ilvl w:val="0"/>
          <w:numId w:val="3"/>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 xml:space="preserve">Statutul </w:t>
      </w:r>
      <w:r w:rsidR="005B0C76" w:rsidRPr="006565BB">
        <w:rPr>
          <w:rFonts w:ascii="Calibri" w:hAnsi="Calibri" w:cs="Calibri"/>
          <w:color w:val="7030A0"/>
        </w:rPr>
        <w:t>p</w:t>
      </w:r>
      <w:r w:rsidRPr="006565BB">
        <w:rPr>
          <w:rFonts w:ascii="Calibri" w:hAnsi="Calibri" w:cs="Calibri"/>
          <w:color w:val="7030A0"/>
        </w:rPr>
        <w:t>rofesiei de avocat.</w:t>
      </w:r>
    </w:p>
    <w:p w:rsidR="006B2BDD" w:rsidRPr="006565BB" w:rsidRDefault="006B2BDD" w:rsidP="00635016">
      <w:pPr>
        <w:pStyle w:val="ListParagraph"/>
        <w:numPr>
          <w:ilvl w:val="0"/>
          <w:numId w:val="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Alte norme </w:t>
      </w:r>
      <w:r w:rsidR="008011A2" w:rsidRPr="006565BB">
        <w:rPr>
          <w:rFonts w:ascii="Calibri" w:hAnsi="Calibri" w:cs="Calibri"/>
          <w:color w:val="7030A0"/>
        </w:rPr>
        <w:t xml:space="preserve">legale </w:t>
      </w:r>
      <w:r w:rsidRPr="006565BB">
        <w:rPr>
          <w:rFonts w:ascii="Calibri" w:hAnsi="Calibri" w:cs="Calibri"/>
          <w:color w:val="7030A0"/>
        </w:rPr>
        <w:t>general aplicabile sunt:</w:t>
      </w:r>
    </w:p>
    <w:p w:rsidR="006B2BDD" w:rsidRPr="006565BB" w:rsidRDefault="006B2BDD" w:rsidP="005B0DDA">
      <w:pPr>
        <w:pStyle w:val="ListParagraph"/>
        <w:numPr>
          <w:ilvl w:val="0"/>
          <w:numId w:val="6"/>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Constituția României – art.47 – „Nivelul de Trai”;</w:t>
      </w:r>
    </w:p>
    <w:p w:rsidR="006B2BDD" w:rsidRPr="006565BB" w:rsidRDefault="006B2BDD" w:rsidP="005B0DDA">
      <w:pPr>
        <w:pStyle w:val="ListParagraph"/>
        <w:numPr>
          <w:ilvl w:val="0"/>
          <w:numId w:val="6"/>
        </w:numPr>
        <w:tabs>
          <w:tab w:val="left" w:pos="993"/>
          <w:tab w:val="left" w:pos="1276"/>
        </w:tabs>
        <w:spacing w:line="276" w:lineRule="auto"/>
        <w:ind w:left="1276" w:hanging="425"/>
        <w:jc w:val="both"/>
        <w:rPr>
          <w:rFonts w:ascii="Calibri" w:hAnsi="Calibri" w:cs="Calibri"/>
          <w:color w:val="7030A0"/>
        </w:rPr>
      </w:pPr>
      <w:r w:rsidRPr="006565BB">
        <w:rPr>
          <w:rFonts w:ascii="Calibri" w:hAnsi="Calibri" w:cs="Calibri"/>
          <w:color w:val="7030A0"/>
        </w:rPr>
        <w:t>Codul fiscal art.141 – „Excepții specifice contribuțiilor de asigurări sociale”, lit.b) și art.150 – „Excepții specifice privind venituri</w:t>
      </w:r>
      <w:r w:rsidR="00D67E6A" w:rsidRPr="006565BB">
        <w:rPr>
          <w:rFonts w:ascii="Calibri" w:hAnsi="Calibri" w:cs="Calibri"/>
          <w:color w:val="7030A0"/>
        </w:rPr>
        <w:t>le din activități independente”.</w:t>
      </w:r>
    </w:p>
    <w:p w:rsidR="00D67E6A" w:rsidRPr="006565BB" w:rsidRDefault="00D67E6A" w:rsidP="00D67E6A">
      <w:pPr>
        <w:pStyle w:val="ListParagraph"/>
        <w:tabs>
          <w:tab w:val="left" w:pos="993"/>
          <w:tab w:val="left" w:pos="1276"/>
        </w:tabs>
        <w:spacing w:line="276" w:lineRule="auto"/>
        <w:ind w:left="1276"/>
        <w:jc w:val="both"/>
        <w:rPr>
          <w:rFonts w:ascii="Calibri" w:hAnsi="Calibri" w:cs="Calibri"/>
          <w:color w:val="7030A0"/>
        </w:rPr>
      </w:pPr>
    </w:p>
    <w:p w:rsidR="006B2BDD" w:rsidRPr="006565BB" w:rsidRDefault="00AF0423" w:rsidP="00570373">
      <w:pPr>
        <w:pStyle w:val="Articolmov"/>
      </w:pPr>
      <w:r w:rsidRPr="006565BB">
        <w:t xml:space="preserve">Art.3. </w:t>
      </w:r>
      <w:r w:rsidR="009D0DCB" w:rsidRPr="006565BB">
        <w:t xml:space="preserve">Sistemul C.A.A. Dispoziții generale. Autoritățile. </w:t>
      </w:r>
      <w:r w:rsidR="00E24D2D" w:rsidRPr="006565BB">
        <w:t>Legea nr.</w:t>
      </w:r>
      <w:r w:rsidR="00D52A03" w:rsidRPr="006565BB">
        <w:t>72/2016</w:t>
      </w:r>
      <w:r w:rsidR="00713039" w:rsidRPr="006565BB">
        <w:t xml:space="preserve"> -</w:t>
      </w:r>
      <w:r w:rsidR="00974CC0" w:rsidRPr="006565BB">
        <w:t xml:space="preserve"> art.</w:t>
      </w:r>
      <w:r w:rsidR="00072E82" w:rsidRPr="006565BB">
        <w:t>1.</w:t>
      </w:r>
    </w:p>
    <w:p w:rsidR="006B2BDD" w:rsidRPr="006565BB" w:rsidRDefault="006B2BDD" w:rsidP="005B0DDA">
      <w:pPr>
        <w:pStyle w:val="ListParagraph"/>
        <w:numPr>
          <w:ilvl w:val="0"/>
          <w:numId w:val="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Autoritățile sistemului de asigurări sociale ale avocaților din România sunt: C.A.A.</w:t>
      </w:r>
      <w:r w:rsidR="002074F3" w:rsidRPr="006565BB">
        <w:rPr>
          <w:rFonts w:ascii="Calibri" w:hAnsi="Calibri" w:cs="Calibri"/>
          <w:color w:val="7030A0"/>
        </w:rPr>
        <w:t xml:space="preserve"> și </w:t>
      </w:r>
      <w:r w:rsidRPr="006565BB">
        <w:rPr>
          <w:rFonts w:ascii="Calibri" w:hAnsi="Calibri" w:cs="Calibri"/>
          <w:color w:val="7030A0"/>
        </w:rPr>
        <w:t>filialele.</w:t>
      </w:r>
    </w:p>
    <w:p w:rsidR="00173505" w:rsidRPr="006565BB" w:rsidRDefault="00B261C4" w:rsidP="005B0DDA">
      <w:pPr>
        <w:pStyle w:val="ListParagraph"/>
        <w:numPr>
          <w:ilvl w:val="0"/>
          <w:numId w:val="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Autoritățile sistemului de asigurări sociale ale avocaților din România funcționează în cadrul U.N.B.R.</w:t>
      </w:r>
    </w:p>
    <w:p w:rsidR="00FD4E35" w:rsidRPr="006565BB" w:rsidRDefault="00FD4E35" w:rsidP="005B0DDA">
      <w:pPr>
        <w:pStyle w:val="ListParagraph"/>
        <w:numPr>
          <w:ilvl w:val="0"/>
          <w:numId w:val="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Supravegherea C.A.A este de competența </w:t>
      </w:r>
      <w:r w:rsidR="00E51A04" w:rsidRPr="006565BB">
        <w:rPr>
          <w:rFonts w:ascii="Calibri" w:hAnsi="Calibri" w:cs="Calibri"/>
          <w:color w:val="7030A0"/>
        </w:rPr>
        <w:t>Congresul</w:t>
      </w:r>
      <w:r w:rsidR="00C13B32" w:rsidRPr="006565BB">
        <w:rPr>
          <w:rFonts w:ascii="Calibri" w:hAnsi="Calibri" w:cs="Calibri"/>
          <w:color w:val="7030A0"/>
        </w:rPr>
        <w:t>ui</w:t>
      </w:r>
      <w:r w:rsidR="00E51A04" w:rsidRPr="006565BB">
        <w:rPr>
          <w:rFonts w:ascii="Calibri" w:hAnsi="Calibri" w:cs="Calibri"/>
          <w:color w:val="7030A0"/>
        </w:rPr>
        <w:t xml:space="preserve"> </w:t>
      </w:r>
      <w:r w:rsidR="00CA284D" w:rsidRPr="006565BB">
        <w:rPr>
          <w:rFonts w:ascii="Calibri" w:hAnsi="Calibri" w:cs="Calibri"/>
          <w:color w:val="7030A0"/>
        </w:rPr>
        <w:t>A</w:t>
      </w:r>
      <w:r w:rsidR="00E51A04" w:rsidRPr="006565BB">
        <w:rPr>
          <w:rFonts w:ascii="Calibri" w:hAnsi="Calibri" w:cs="Calibri"/>
          <w:color w:val="7030A0"/>
        </w:rPr>
        <w:t>vocaților din România, Consiliul</w:t>
      </w:r>
      <w:r w:rsidR="00C13B32" w:rsidRPr="006565BB">
        <w:rPr>
          <w:rFonts w:ascii="Calibri" w:hAnsi="Calibri" w:cs="Calibri"/>
          <w:color w:val="7030A0"/>
        </w:rPr>
        <w:t>ui</w:t>
      </w:r>
      <w:r w:rsidR="00E51A04" w:rsidRPr="006565BB">
        <w:rPr>
          <w:rFonts w:ascii="Calibri" w:hAnsi="Calibri" w:cs="Calibri"/>
          <w:color w:val="7030A0"/>
        </w:rPr>
        <w:t xml:space="preserve"> U.N.B</w:t>
      </w:r>
      <w:r w:rsidR="000D1D81" w:rsidRPr="006565BB">
        <w:rPr>
          <w:rFonts w:ascii="Calibri" w:hAnsi="Calibri" w:cs="Calibri"/>
          <w:color w:val="7030A0"/>
        </w:rPr>
        <w:t>.R.</w:t>
      </w:r>
    </w:p>
    <w:p w:rsidR="00661FF5" w:rsidRPr="006565BB" w:rsidRDefault="00FD4E35" w:rsidP="005B0DDA">
      <w:pPr>
        <w:pStyle w:val="ListParagraph"/>
        <w:numPr>
          <w:ilvl w:val="0"/>
          <w:numId w:val="7"/>
        </w:numPr>
        <w:tabs>
          <w:tab w:val="left" w:pos="993"/>
        </w:tabs>
        <w:spacing w:line="276" w:lineRule="auto"/>
        <w:ind w:left="0" w:firstLine="567"/>
        <w:jc w:val="both"/>
        <w:rPr>
          <w:rFonts w:ascii="Calibri" w:hAnsi="Calibri" w:cs="Calibri"/>
          <w:strike/>
          <w:color w:val="7030A0"/>
        </w:rPr>
      </w:pPr>
      <w:r w:rsidRPr="006565BB">
        <w:rPr>
          <w:rFonts w:ascii="Calibri" w:hAnsi="Calibri" w:cs="Calibri"/>
          <w:color w:val="7030A0"/>
        </w:rPr>
        <w:t xml:space="preserve">Supravegherea </w:t>
      </w:r>
      <w:r w:rsidR="00DF74DD" w:rsidRPr="006565BB">
        <w:rPr>
          <w:rFonts w:ascii="Calibri" w:hAnsi="Calibri" w:cs="Calibri"/>
          <w:color w:val="7030A0"/>
        </w:rPr>
        <w:t>și controlul</w:t>
      </w:r>
      <w:r w:rsidR="001E6712" w:rsidRPr="006565BB">
        <w:rPr>
          <w:rFonts w:ascii="Calibri" w:hAnsi="Calibri" w:cs="Calibri"/>
          <w:color w:val="7030A0"/>
        </w:rPr>
        <w:t xml:space="preserve"> </w:t>
      </w:r>
      <w:r w:rsidR="00D04AF3" w:rsidRPr="006565BB">
        <w:rPr>
          <w:rFonts w:ascii="Calibri" w:hAnsi="Calibri" w:cs="Calibri"/>
          <w:color w:val="7030A0"/>
        </w:rPr>
        <w:t>filialei</w:t>
      </w:r>
      <w:r w:rsidR="00E24D2D" w:rsidRPr="006565BB">
        <w:rPr>
          <w:rFonts w:ascii="Calibri" w:hAnsi="Calibri" w:cs="Calibri"/>
          <w:color w:val="7030A0"/>
        </w:rPr>
        <w:t xml:space="preserve"> C.A.A. </w:t>
      </w:r>
      <w:r w:rsidRPr="006565BB">
        <w:rPr>
          <w:rFonts w:ascii="Calibri" w:hAnsi="Calibri" w:cs="Calibri"/>
          <w:color w:val="7030A0"/>
        </w:rPr>
        <w:t>este de competența C.A.A.</w:t>
      </w:r>
    </w:p>
    <w:p w:rsidR="00635016" w:rsidRPr="006565BB" w:rsidRDefault="00635016" w:rsidP="00635016">
      <w:pPr>
        <w:spacing w:line="276" w:lineRule="auto"/>
        <w:rPr>
          <w:rFonts w:ascii="Calibri" w:hAnsi="Calibri"/>
        </w:rPr>
      </w:pPr>
    </w:p>
    <w:p w:rsidR="00FF3694" w:rsidRPr="006565BB" w:rsidRDefault="00FF3694" w:rsidP="00635016">
      <w:pPr>
        <w:spacing w:line="276" w:lineRule="auto"/>
        <w:rPr>
          <w:rFonts w:ascii="Calibri" w:hAnsi="Calibri"/>
        </w:rPr>
      </w:pPr>
    </w:p>
    <w:p w:rsidR="00FF3694" w:rsidRPr="006565BB" w:rsidRDefault="00FF3694" w:rsidP="00635016">
      <w:pPr>
        <w:spacing w:line="276" w:lineRule="auto"/>
        <w:rPr>
          <w:rFonts w:ascii="Calibri" w:hAnsi="Calibri"/>
        </w:rPr>
      </w:pPr>
    </w:p>
    <w:p w:rsidR="00FF3694" w:rsidRPr="006565BB" w:rsidRDefault="00FF3694" w:rsidP="00635016">
      <w:pPr>
        <w:spacing w:line="276" w:lineRule="auto"/>
        <w:rPr>
          <w:rFonts w:ascii="Calibri" w:hAnsi="Calibri"/>
        </w:rPr>
      </w:pPr>
    </w:p>
    <w:p w:rsidR="003952CD" w:rsidRPr="006565BB" w:rsidRDefault="00AF0423" w:rsidP="00570373">
      <w:pPr>
        <w:pStyle w:val="Articolmov"/>
      </w:pPr>
      <w:r w:rsidRPr="006565BB">
        <w:t>Art.</w:t>
      </w:r>
      <w:r w:rsidR="00866E09" w:rsidRPr="006565BB">
        <w:t>4</w:t>
      </w:r>
      <w:r w:rsidRPr="006565BB">
        <w:t xml:space="preserve">. </w:t>
      </w:r>
      <w:r w:rsidR="009D0DCB" w:rsidRPr="006565BB">
        <w:t xml:space="preserve">Sistemul C.A.A. Termeni și expresii. </w:t>
      </w:r>
      <w:r w:rsidR="00713039" w:rsidRPr="006565BB">
        <w:t>Legea nr.72/2016 -</w:t>
      </w:r>
      <w:r w:rsidR="00F97BB6" w:rsidRPr="006565BB">
        <w:t xml:space="preserve"> </w:t>
      </w:r>
      <w:r w:rsidR="00E24D2D" w:rsidRPr="006565BB">
        <w:t>art.3.</w:t>
      </w:r>
    </w:p>
    <w:p w:rsidR="00FC7B6E" w:rsidRPr="006565BB" w:rsidRDefault="00AD67DF" w:rsidP="005B0DDA">
      <w:pPr>
        <w:pStyle w:val="ListParagraph"/>
        <w:numPr>
          <w:ilvl w:val="0"/>
          <w:numId w:val="4"/>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Dispozițiile </w:t>
      </w:r>
      <w:r w:rsidR="00360546" w:rsidRPr="006565BB">
        <w:rPr>
          <w:rFonts w:ascii="Calibri" w:hAnsi="Calibri" w:cs="Calibri"/>
          <w:color w:val="7030A0"/>
        </w:rPr>
        <w:t xml:space="preserve">art.3 lit.f) </w:t>
      </w:r>
      <w:r w:rsidRPr="006565BB">
        <w:rPr>
          <w:rFonts w:ascii="Calibri" w:hAnsi="Calibri" w:cs="Calibri"/>
          <w:color w:val="7030A0"/>
        </w:rPr>
        <w:t>din</w:t>
      </w:r>
      <w:r w:rsidR="008D23FA" w:rsidRPr="006565BB">
        <w:rPr>
          <w:rFonts w:ascii="Calibri" w:hAnsi="Calibri" w:cs="Calibri"/>
          <w:color w:val="7030A0"/>
        </w:rPr>
        <w:t xml:space="preserve"> </w:t>
      </w:r>
      <w:r w:rsidR="00F634EC" w:rsidRPr="006565BB">
        <w:rPr>
          <w:rFonts w:ascii="Calibri" w:hAnsi="Calibri" w:cs="Calibri"/>
          <w:color w:val="7030A0"/>
        </w:rPr>
        <w:t xml:space="preserve">Legea nr.72/2016 </w:t>
      </w:r>
      <w:r w:rsidR="008D23FA" w:rsidRPr="006565BB">
        <w:rPr>
          <w:rFonts w:ascii="Calibri" w:hAnsi="Calibri" w:cs="Calibri"/>
          <w:color w:val="7030A0"/>
        </w:rPr>
        <w:t>care</w:t>
      </w:r>
      <w:r w:rsidR="007E1E5B" w:rsidRPr="006565BB">
        <w:rPr>
          <w:rFonts w:ascii="Calibri" w:hAnsi="Calibri" w:cs="Calibri"/>
          <w:color w:val="7030A0"/>
        </w:rPr>
        <w:t xml:space="preserve"> reglementează </w:t>
      </w:r>
      <w:r w:rsidR="00441F8A" w:rsidRPr="006565BB">
        <w:rPr>
          <w:rFonts w:ascii="Calibri" w:hAnsi="Calibri" w:cs="Calibri"/>
          <w:color w:val="7030A0"/>
        </w:rPr>
        <w:t>semnificația noțiunii de filiale</w:t>
      </w:r>
      <w:r w:rsidR="008D23FA" w:rsidRPr="006565BB">
        <w:rPr>
          <w:rFonts w:ascii="Calibri" w:hAnsi="Calibri" w:cs="Calibri"/>
          <w:color w:val="7030A0"/>
        </w:rPr>
        <w:t xml:space="preserve"> </w:t>
      </w:r>
      <w:r w:rsidR="00D13D5B" w:rsidRPr="006565BB">
        <w:rPr>
          <w:rFonts w:ascii="Calibri" w:hAnsi="Calibri" w:cs="Calibri"/>
          <w:color w:val="7030A0"/>
        </w:rPr>
        <w:t xml:space="preserve">trebuie coroborate cu dispozițiile </w:t>
      </w:r>
      <w:r w:rsidR="00360546" w:rsidRPr="006565BB">
        <w:rPr>
          <w:rFonts w:ascii="Calibri" w:hAnsi="Calibri" w:cs="Calibri"/>
          <w:color w:val="7030A0"/>
        </w:rPr>
        <w:t xml:space="preserve">de la art.107 alin.(2) și (4) </w:t>
      </w:r>
      <w:r w:rsidR="00D13D5B" w:rsidRPr="006565BB">
        <w:rPr>
          <w:rFonts w:ascii="Calibri" w:hAnsi="Calibri" w:cs="Calibri"/>
          <w:color w:val="7030A0"/>
        </w:rPr>
        <w:t xml:space="preserve">din </w:t>
      </w:r>
      <w:r w:rsidR="00AE7040" w:rsidRPr="006565BB">
        <w:rPr>
          <w:rFonts w:ascii="Calibri" w:hAnsi="Calibri" w:cs="Calibri"/>
          <w:color w:val="7030A0"/>
        </w:rPr>
        <w:t>aceeași lege</w:t>
      </w:r>
      <w:r w:rsidR="00D13D5B" w:rsidRPr="006565BB">
        <w:rPr>
          <w:rFonts w:ascii="Calibri" w:hAnsi="Calibri" w:cs="Calibri"/>
          <w:color w:val="7030A0"/>
        </w:rPr>
        <w:t xml:space="preserve"> și cu </w:t>
      </w:r>
      <w:r w:rsidR="00360546" w:rsidRPr="006565BB">
        <w:rPr>
          <w:rFonts w:ascii="Calibri" w:hAnsi="Calibri" w:cs="Calibri"/>
          <w:color w:val="7030A0"/>
        </w:rPr>
        <w:t>dispozițiile</w:t>
      </w:r>
      <w:r w:rsidR="00906884" w:rsidRPr="006565BB">
        <w:rPr>
          <w:rFonts w:ascii="Calibri" w:hAnsi="Calibri" w:cs="Calibri"/>
          <w:color w:val="7030A0"/>
        </w:rPr>
        <w:t xml:space="preserve"> art.</w:t>
      </w:r>
      <w:r w:rsidR="004934E5" w:rsidRPr="006565BB">
        <w:rPr>
          <w:rFonts w:ascii="Calibri" w:hAnsi="Calibri" w:cs="Calibri"/>
          <w:color w:val="7030A0"/>
        </w:rPr>
        <w:t>56</w:t>
      </w:r>
      <w:r w:rsidR="00360546" w:rsidRPr="006565BB">
        <w:rPr>
          <w:rFonts w:ascii="Calibri" w:hAnsi="Calibri" w:cs="Calibri"/>
          <w:color w:val="7030A0"/>
        </w:rPr>
        <w:t xml:space="preserve"> din prezentul Statut</w:t>
      </w:r>
      <w:r w:rsidR="00D73640" w:rsidRPr="006565BB">
        <w:rPr>
          <w:rFonts w:ascii="Calibri" w:hAnsi="Calibri" w:cs="Calibri"/>
          <w:color w:val="7030A0"/>
        </w:rPr>
        <w:t>.</w:t>
      </w:r>
    </w:p>
    <w:p w:rsidR="00190D1B" w:rsidRPr="006565BB" w:rsidRDefault="008D23FA" w:rsidP="005B0DDA">
      <w:pPr>
        <w:pStyle w:val="ListParagraph"/>
        <w:numPr>
          <w:ilvl w:val="0"/>
          <w:numId w:val="4"/>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Dispozițiile </w:t>
      </w:r>
      <w:r w:rsidR="00360546" w:rsidRPr="006565BB">
        <w:rPr>
          <w:rFonts w:ascii="Calibri" w:hAnsi="Calibri" w:cs="Calibri"/>
          <w:color w:val="7030A0"/>
        </w:rPr>
        <w:t xml:space="preserve">art.3 lit.q) </w:t>
      </w:r>
      <w:r w:rsidRPr="006565BB">
        <w:rPr>
          <w:rFonts w:ascii="Calibri" w:hAnsi="Calibri" w:cs="Calibri"/>
          <w:color w:val="7030A0"/>
        </w:rPr>
        <w:t xml:space="preserve">din </w:t>
      </w:r>
      <w:r w:rsidR="00190D1B" w:rsidRPr="006565BB">
        <w:rPr>
          <w:rFonts w:ascii="Calibri" w:hAnsi="Calibri" w:cs="Calibri"/>
          <w:color w:val="7030A0"/>
        </w:rPr>
        <w:t>Le</w:t>
      </w:r>
      <w:r w:rsidR="00E24D2D" w:rsidRPr="006565BB">
        <w:rPr>
          <w:rFonts w:ascii="Calibri" w:hAnsi="Calibri" w:cs="Calibri"/>
          <w:color w:val="7030A0"/>
        </w:rPr>
        <w:t>gea nr.</w:t>
      </w:r>
      <w:r w:rsidRPr="006565BB">
        <w:rPr>
          <w:rFonts w:ascii="Calibri" w:hAnsi="Calibri" w:cs="Calibri"/>
          <w:color w:val="7030A0"/>
        </w:rPr>
        <w:t xml:space="preserve">72/2016 </w:t>
      </w:r>
      <w:r w:rsidR="003E4B79" w:rsidRPr="006565BB">
        <w:rPr>
          <w:rFonts w:ascii="Calibri" w:hAnsi="Calibri" w:cs="Calibri"/>
          <w:color w:val="7030A0"/>
        </w:rPr>
        <w:t xml:space="preserve">care </w:t>
      </w:r>
      <w:r w:rsidR="00190D1B" w:rsidRPr="006565BB">
        <w:rPr>
          <w:rFonts w:ascii="Calibri" w:hAnsi="Calibri" w:cs="Calibri"/>
          <w:color w:val="7030A0"/>
        </w:rPr>
        <w:t xml:space="preserve">reglementează semnificația </w:t>
      </w:r>
      <w:r w:rsidR="00441F8A" w:rsidRPr="006565BB">
        <w:rPr>
          <w:rFonts w:ascii="Calibri" w:hAnsi="Calibri" w:cs="Calibri"/>
          <w:color w:val="7030A0"/>
        </w:rPr>
        <w:t xml:space="preserve">sintagmei </w:t>
      </w:r>
      <w:r w:rsidR="00CA284D" w:rsidRPr="006565BB">
        <w:rPr>
          <w:rFonts w:ascii="Calibri" w:hAnsi="Calibri" w:cs="Calibri"/>
          <w:color w:val="7030A0"/>
        </w:rPr>
        <w:t>„</w:t>
      </w:r>
      <w:r w:rsidR="00441F8A" w:rsidRPr="006565BB">
        <w:rPr>
          <w:rFonts w:ascii="Calibri" w:hAnsi="Calibri" w:cs="Calibri"/>
          <w:color w:val="7030A0"/>
        </w:rPr>
        <w:t>stagiul complet de cotizare</w:t>
      </w:r>
      <w:r w:rsidR="00CA284D" w:rsidRPr="006565BB">
        <w:rPr>
          <w:rFonts w:ascii="Calibri" w:hAnsi="Calibri" w:cs="Calibri"/>
          <w:color w:val="7030A0"/>
        </w:rPr>
        <w:t>”</w:t>
      </w:r>
      <w:r w:rsidR="003E4B79" w:rsidRPr="006565BB">
        <w:rPr>
          <w:rFonts w:ascii="Calibri" w:hAnsi="Calibri" w:cs="Calibri"/>
          <w:color w:val="7030A0"/>
        </w:rPr>
        <w:t xml:space="preserve"> </w:t>
      </w:r>
      <w:r w:rsidR="00584BD8" w:rsidRPr="006565BB">
        <w:rPr>
          <w:rFonts w:ascii="Calibri" w:hAnsi="Calibri" w:cs="Calibri"/>
          <w:color w:val="7030A0"/>
        </w:rPr>
        <w:t>trebuie coroborate cu dispoziți</w:t>
      </w:r>
      <w:r w:rsidR="00974CC0" w:rsidRPr="006565BB">
        <w:rPr>
          <w:rFonts w:ascii="Calibri" w:hAnsi="Calibri" w:cs="Calibri"/>
          <w:color w:val="7030A0"/>
        </w:rPr>
        <w:t xml:space="preserve">ile </w:t>
      </w:r>
      <w:r w:rsidR="00B724CB" w:rsidRPr="006565BB">
        <w:rPr>
          <w:rFonts w:ascii="Calibri" w:hAnsi="Calibri" w:cs="Calibri"/>
          <w:color w:val="7030A0"/>
        </w:rPr>
        <w:t>art.31 alin.(1) și (2) din aceeași lege.</w:t>
      </w:r>
    </w:p>
    <w:p w:rsidR="00B1272C" w:rsidRPr="006565BB" w:rsidRDefault="00B1272C" w:rsidP="00635016">
      <w:pPr>
        <w:spacing w:line="276" w:lineRule="auto"/>
        <w:rPr>
          <w:rFonts w:ascii="Calibri" w:hAnsi="Calibri" w:cs="Calibri"/>
          <w:b/>
          <w:color w:val="7030A0"/>
          <w:u w:val="single"/>
        </w:rPr>
      </w:pPr>
    </w:p>
    <w:p w:rsidR="004607BE" w:rsidRPr="006565BB" w:rsidRDefault="00AF0423" w:rsidP="00570373">
      <w:pPr>
        <w:pStyle w:val="Articolmov"/>
      </w:pPr>
      <w:r w:rsidRPr="006565BB">
        <w:t>Art.</w:t>
      </w:r>
      <w:r w:rsidR="004607BE" w:rsidRPr="006565BB">
        <w:t>5</w:t>
      </w:r>
      <w:r w:rsidRPr="006565BB">
        <w:t>.</w:t>
      </w:r>
      <w:r w:rsidR="004607BE" w:rsidRPr="006565BB">
        <w:t xml:space="preserve"> </w:t>
      </w:r>
      <w:r w:rsidR="00FF1601" w:rsidRPr="006565BB">
        <w:t xml:space="preserve">Sistemul C.A.A. </w:t>
      </w:r>
      <w:r w:rsidRPr="006565BB">
        <w:t>Administrare</w:t>
      </w:r>
      <w:r w:rsidR="002E1AC6" w:rsidRPr="006565BB">
        <w:t>.</w:t>
      </w:r>
      <w:r w:rsidR="00E24D2D" w:rsidRPr="006565BB">
        <w:t xml:space="preserve"> Legea nr.72/2016</w:t>
      </w:r>
      <w:r w:rsidR="00205B6C" w:rsidRPr="006565BB">
        <w:t xml:space="preserve"> -</w:t>
      </w:r>
      <w:r w:rsidR="00E24D2D" w:rsidRPr="006565BB">
        <w:t xml:space="preserve"> art.</w:t>
      </w:r>
      <w:r w:rsidR="00087319" w:rsidRPr="006565BB">
        <w:t>4.</w:t>
      </w:r>
    </w:p>
    <w:p w:rsidR="00AD67DF" w:rsidRPr="006565BB" w:rsidRDefault="00E24D2D" w:rsidP="00635016">
      <w:pPr>
        <w:spacing w:line="276" w:lineRule="auto"/>
        <w:ind w:firstLine="708"/>
        <w:jc w:val="both"/>
        <w:rPr>
          <w:rFonts w:ascii="Calibri" w:hAnsi="Calibri" w:cs="Calibri"/>
          <w:color w:val="7030A0"/>
        </w:rPr>
      </w:pPr>
      <w:r w:rsidRPr="006565BB">
        <w:rPr>
          <w:rFonts w:ascii="Calibri" w:hAnsi="Calibri" w:cs="Calibri"/>
          <w:color w:val="7030A0"/>
        </w:rPr>
        <w:t xml:space="preserve">Dispozițiile </w:t>
      </w:r>
      <w:r w:rsidR="006B15AF" w:rsidRPr="006565BB">
        <w:rPr>
          <w:rFonts w:ascii="Calibri" w:hAnsi="Calibri" w:cs="Calibri"/>
          <w:color w:val="7030A0"/>
        </w:rPr>
        <w:t xml:space="preserve">art.4 </w:t>
      </w:r>
      <w:r w:rsidRPr="006565BB">
        <w:rPr>
          <w:rFonts w:ascii="Calibri" w:hAnsi="Calibri" w:cs="Calibri"/>
          <w:color w:val="7030A0"/>
        </w:rPr>
        <w:t xml:space="preserve">din Legea nr.72/2016 </w:t>
      </w:r>
      <w:r w:rsidR="00BB4D57" w:rsidRPr="006565BB">
        <w:rPr>
          <w:rFonts w:ascii="Calibri" w:hAnsi="Calibri" w:cs="Calibri"/>
          <w:color w:val="7030A0"/>
        </w:rPr>
        <w:t xml:space="preserve">care se referă la </w:t>
      </w:r>
      <w:r w:rsidR="00D52CA2" w:rsidRPr="006565BB">
        <w:rPr>
          <w:rFonts w:ascii="Calibri" w:hAnsi="Calibri" w:cs="Calibri"/>
          <w:color w:val="7030A0"/>
        </w:rPr>
        <w:t>„</w:t>
      </w:r>
      <w:r w:rsidR="00BB4D57" w:rsidRPr="006565BB">
        <w:rPr>
          <w:rFonts w:ascii="Calibri" w:hAnsi="Calibri" w:cs="Calibri"/>
          <w:color w:val="7030A0"/>
        </w:rPr>
        <w:t>administrar</w:t>
      </w:r>
      <w:r w:rsidR="0074583B" w:rsidRPr="006565BB">
        <w:rPr>
          <w:rFonts w:ascii="Calibri" w:hAnsi="Calibri" w:cs="Calibri"/>
          <w:color w:val="7030A0"/>
        </w:rPr>
        <w:t>ea sistemului</w:t>
      </w:r>
      <w:r w:rsidR="00D52CA2" w:rsidRPr="006565BB">
        <w:rPr>
          <w:rFonts w:ascii="Calibri" w:hAnsi="Calibri" w:cs="Calibri"/>
          <w:color w:val="7030A0"/>
        </w:rPr>
        <w:t>”</w:t>
      </w:r>
      <w:r w:rsidR="0074583B" w:rsidRPr="006565BB">
        <w:rPr>
          <w:rFonts w:ascii="Calibri" w:hAnsi="Calibri" w:cs="Calibri"/>
          <w:color w:val="7030A0"/>
        </w:rPr>
        <w:t xml:space="preserve"> trebuie coroborate</w:t>
      </w:r>
      <w:r w:rsidR="00BB4D57" w:rsidRPr="006565BB">
        <w:rPr>
          <w:rFonts w:ascii="Calibri" w:hAnsi="Calibri" w:cs="Calibri"/>
          <w:color w:val="7030A0"/>
        </w:rPr>
        <w:t xml:space="preserve"> cu dispozițiile art.106-114 din Legea nr.72/2016 și dispozițiile </w:t>
      </w:r>
      <w:r w:rsidR="006B15AF" w:rsidRPr="006565BB">
        <w:rPr>
          <w:rFonts w:ascii="Calibri" w:hAnsi="Calibri" w:cs="Calibri"/>
          <w:color w:val="7030A0"/>
        </w:rPr>
        <w:t>art.4</w:t>
      </w:r>
      <w:r w:rsidR="004934E5" w:rsidRPr="006565BB">
        <w:rPr>
          <w:rFonts w:ascii="Calibri" w:hAnsi="Calibri" w:cs="Calibri"/>
          <w:color w:val="7030A0"/>
        </w:rPr>
        <w:t>4</w:t>
      </w:r>
      <w:r w:rsidR="006B15AF" w:rsidRPr="006565BB">
        <w:rPr>
          <w:rFonts w:ascii="Calibri" w:hAnsi="Calibri" w:cs="Calibri"/>
          <w:color w:val="7030A0"/>
        </w:rPr>
        <w:t xml:space="preserve">-84 din prezentul </w:t>
      </w:r>
      <w:r w:rsidR="00BB4D57" w:rsidRPr="006565BB">
        <w:rPr>
          <w:rFonts w:ascii="Calibri" w:hAnsi="Calibri" w:cs="Calibri"/>
          <w:color w:val="7030A0"/>
        </w:rPr>
        <w:t>St</w:t>
      </w:r>
      <w:r w:rsidR="006B15AF" w:rsidRPr="006565BB">
        <w:rPr>
          <w:rFonts w:ascii="Calibri" w:hAnsi="Calibri" w:cs="Calibri"/>
          <w:color w:val="7030A0"/>
        </w:rPr>
        <w:t>atut</w:t>
      </w:r>
      <w:r w:rsidR="0074583B" w:rsidRPr="006565BB">
        <w:rPr>
          <w:rFonts w:ascii="Calibri" w:hAnsi="Calibri" w:cs="Calibri"/>
          <w:color w:val="7030A0"/>
        </w:rPr>
        <w:t>.</w:t>
      </w:r>
    </w:p>
    <w:p w:rsidR="00866E09" w:rsidRPr="006565BB" w:rsidRDefault="00866E09" w:rsidP="00635016">
      <w:pPr>
        <w:spacing w:line="276" w:lineRule="auto"/>
        <w:jc w:val="both"/>
      </w:pPr>
    </w:p>
    <w:p w:rsidR="00130BB2" w:rsidRPr="006565BB" w:rsidRDefault="00AF0423" w:rsidP="00570373">
      <w:pPr>
        <w:pStyle w:val="Articolmov"/>
      </w:pPr>
      <w:r w:rsidRPr="006565BB">
        <w:t>Art.</w:t>
      </w:r>
      <w:r w:rsidR="00E72AFF" w:rsidRPr="006565BB">
        <w:t>6</w:t>
      </w:r>
      <w:r w:rsidRPr="006565BB">
        <w:t>.</w:t>
      </w:r>
      <w:r w:rsidR="00130BB2" w:rsidRPr="006565BB">
        <w:t xml:space="preserve"> </w:t>
      </w:r>
      <w:r w:rsidR="00DB5F3D" w:rsidRPr="006565BB">
        <w:t xml:space="preserve">Sistemul C.A.A. Drepturi și obligații. </w:t>
      </w:r>
      <w:r w:rsidR="00130BB2" w:rsidRPr="006565BB">
        <w:t>Evidenț</w:t>
      </w:r>
      <w:r w:rsidR="00DB5F3D" w:rsidRPr="006565BB">
        <w:t xml:space="preserve">e. </w:t>
      </w:r>
      <w:r w:rsidR="00E24D2D" w:rsidRPr="006565BB">
        <w:t xml:space="preserve">Legea nr.72/2016 </w:t>
      </w:r>
      <w:r w:rsidR="00205B6C" w:rsidRPr="006565BB">
        <w:t xml:space="preserve">- </w:t>
      </w:r>
      <w:r w:rsidR="00E24D2D" w:rsidRPr="006565BB">
        <w:t>art.</w:t>
      </w:r>
      <w:r w:rsidR="00B97AD7" w:rsidRPr="006565BB">
        <w:t>8.</w:t>
      </w:r>
    </w:p>
    <w:p w:rsidR="00861D8D" w:rsidRPr="006565BB" w:rsidRDefault="00861D8D" w:rsidP="00635016">
      <w:pPr>
        <w:spacing w:line="276" w:lineRule="auto"/>
        <w:ind w:firstLine="708"/>
        <w:jc w:val="both"/>
      </w:pPr>
      <w:r w:rsidRPr="006565BB">
        <w:rPr>
          <w:rFonts w:ascii="Calibri" w:hAnsi="Calibri" w:cs="Calibri"/>
          <w:color w:val="7030A0"/>
        </w:rPr>
        <w:t>Evidența drepturilor și obligațiilor de asigurări sociale</w:t>
      </w:r>
      <w:r w:rsidR="00E24D2D" w:rsidRPr="006565BB">
        <w:rPr>
          <w:rFonts w:ascii="Calibri" w:hAnsi="Calibri" w:cs="Calibri"/>
          <w:color w:val="7030A0"/>
        </w:rPr>
        <w:t xml:space="preserve"> la care se referă</w:t>
      </w:r>
      <w:r w:rsidR="00A93B55" w:rsidRPr="006565BB">
        <w:rPr>
          <w:rFonts w:ascii="Calibri" w:hAnsi="Calibri" w:cs="Calibri"/>
          <w:color w:val="7030A0"/>
        </w:rPr>
        <w:t xml:space="preserve"> art.8 din Legea nr.72/2016 </w:t>
      </w:r>
      <w:r w:rsidR="00CF79AE" w:rsidRPr="006565BB">
        <w:rPr>
          <w:rFonts w:ascii="Calibri" w:hAnsi="Calibri" w:cs="Calibri"/>
          <w:color w:val="7030A0"/>
        </w:rPr>
        <w:t xml:space="preserve">se va ține atât în format scris cât și în format </w:t>
      </w:r>
      <w:r w:rsidR="001C3FE2" w:rsidRPr="006565BB">
        <w:rPr>
          <w:rFonts w:ascii="Calibri" w:hAnsi="Calibri" w:cs="Calibri"/>
          <w:color w:val="7030A0"/>
        </w:rPr>
        <w:t>electronic</w:t>
      </w:r>
      <w:r w:rsidR="00186EAD" w:rsidRPr="006565BB">
        <w:rPr>
          <w:rFonts w:ascii="Calibri" w:hAnsi="Calibri" w:cs="Calibri"/>
          <w:color w:val="7030A0"/>
        </w:rPr>
        <w:t xml:space="preserve">, conform hotărârilor care vor fi adoptate de C.A.A. </w:t>
      </w:r>
      <w:r w:rsidR="009E259B" w:rsidRPr="006565BB">
        <w:rPr>
          <w:rFonts w:ascii="Calibri" w:hAnsi="Calibri" w:cs="Calibri"/>
          <w:color w:val="7030A0"/>
        </w:rPr>
        <w:t>privind reglementarea tipurilor de evidențe, a operațiunilor tehnice presupuse de acestea și a obligațiilor specifice autorităților profesiei.</w:t>
      </w:r>
    </w:p>
    <w:p w:rsidR="00FA389C" w:rsidRPr="006565BB" w:rsidRDefault="00FA389C" w:rsidP="00635016">
      <w:pPr>
        <w:tabs>
          <w:tab w:val="left" w:pos="993"/>
        </w:tabs>
        <w:spacing w:line="276" w:lineRule="auto"/>
        <w:jc w:val="both"/>
        <w:rPr>
          <w:rFonts w:ascii="Calibri" w:hAnsi="Calibri"/>
        </w:rPr>
      </w:pPr>
    </w:p>
    <w:p w:rsidR="00635016" w:rsidRPr="006565BB" w:rsidRDefault="00635016" w:rsidP="00635016">
      <w:pPr>
        <w:tabs>
          <w:tab w:val="left" w:pos="993"/>
        </w:tabs>
        <w:spacing w:line="276" w:lineRule="auto"/>
        <w:jc w:val="both"/>
        <w:rPr>
          <w:rFonts w:ascii="Calibri" w:hAnsi="Calibri"/>
        </w:rPr>
      </w:pPr>
    </w:p>
    <w:p w:rsidR="00FA389C" w:rsidRPr="006565BB" w:rsidRDefault="00FA389C" w:rsidP="00570373">
      <w:pPr>
        <w:pStyle w:val="Heading1"/>
      </w:pPr>
      <w:bookmarkStart w:id="3" w:name="_Toc456379666"/>
      <w:r w:rsidRPr="006565BB">
        <w:t>CAPITOLUL II</w:t>
      </w:r>
      <w:bookmarkEnd w:id="3"/>
    </w:p>
    <w:p w:rsidR="00FA389C" w:rsidRPr="006565BB" w:rsidRDefault="00FA389C" w:rsidP="00570373">
      <w:pPr>
        <w:pStyle w:val="Heading1"/>
      </w:pPr>
      <w:bookmarkStart w:id="4" w:name="_Toc456379667"/>
      <w:r w:rsidRPr="006565BB">
        <w:t>BUGETUL SISTEMULUI DE PENSII</w:t>
      </w:r>
      <w:bookmarkEnd w:id="4"/>
    </w:p>
    <w:p w:rsidR="00FA389C" w:rsidRPr="006565BB" w:rsidRDefault="00FA389C" w:rsidP="00570373">
      <w:pPr>
        <w:pStyle w:val="Heading1"/>
      </w:pPr>
      <w:bookmarkStart w:id="5" w:name="_Toc456379668"/>
      <w:r w:rsidRPr="006565BB">
        <w:t>ŞI ALTE DREPTURI DE ASIGURĂRI SOCIALE ALE AVOCAŢILOR</w:t>
      </w:r>
      <w:bookmarkEnd w:id="5"/>
    </w:p>
    <w:p w:rsidR="00FA389C" w:rsidRPr="006565BB" w:rsidRDefault="00FA389C" w:rsidP="00635016">
      <w:pPr>
        <w:spacing w:line="276" w:lineRule="auto"/>
        <w:rPr>
          <w:rFonts w:ascii="Calibri" w:hAnsi="Calibri" w:cstheme="minorHAnsi"/>
        </w:rPr>
      </w:pPr>
    </w:p>
    <w:p w:rsidR="00FA389C" w:rsidRPr="006565BB" w:rsidRDefault="00FA389C" w:rsidP="00635016">
      <w:pPr>
        <w:spacing w:line="276" w:lineRule="auto"/>
        <w:jc w:val="both"/>
        <w:rPr>
          <w:rFonts w:ascii="Calibri" w:hAnsi="Calibri" w:cs="Calibri"/>
          <w:b/>
          <w:color w:val="7030A0"/>
        </w:rPr>
      </w:pPr>
    </w:p>
    <w:p w:rsidR="00FA389C" w:rsidRPr="006565BB" w:rsidRDefault="00FA389C" w:rsidP="00570373">
      <w:pPr>
        <w:pStyle w:val="Articolmov"/>
      </w:pPr>
      <w:r w:rsidRPr="006565BB">
        <w:t xml:space="preserve">Art.7. </w:t>
      </w:r>
      <w:r w:rsidR="003A3362" w:rsidRPr="006565BB">
        <w:t>Buget. V</w:t>
      </w:r>
      <w:r w:rsidR="00F82BE4" w:rsidRPr="006565BB">
        <w:t xml:space="preserve">enituri. Legea nr.72/2016 </w:t>
      </w:r>
      <w:r w:rsidR="009D7905" w:rsidRPr="006565BB">
        <w:t xml:space="preserve">- </w:t>
      </w:r>
      <w:r w:rsidR="00F82BE4" w:rsidRPr="006565BB">
        <w:t>art.</w:t>
      </w:r>
      <w:r w:rsidRPr="006565BB">
        <w:t>11.</w:t>
      </w:r>
    </w:p>
    <w:p w:rsidR="00FA389C" w:rsidRPr="006565BB" w:rsidRDefault="00FA389C" w:rsidP="00635016">
      <w:pPr>
        <w:spacing w:line="276" w:lineRule="auto"/>
        <w:ind w:firstLine="708"/>
        <w:jc w:val="both"/>
        <w:rPr>
          <w:rFonts w:ascii="Calibri" w:hAnsi="Calibri"/>
        </w:rPr>
      </w:pPr>
      <w:r w:rsidRPr="006565BB">
        <w:rPr>
          <w:rFonts w:ascii="Calibri" w:hAnsi="Calibri" w:cs="Calibri"/>
          <w:color w:val="7030A0"/>
        </w:rPr>
        <w:t xml:space="preserve">Prin sintagma </w:t>
      </w:r>
      <w:r w:rsidR="00E5467C" w:rsidRPr="006565BB">
        <w:rPr>
          <w:rFonts w:ascii="Calibri" w:hAnsi="Calibri" w:cs="Calibri"/>
          <w:color w:val="7030A0"/>
        </w:rPr>
        <w:t>„</w:t>
      </w:r>
      <w:r w:rsidRPr="006565BB">
        <w:rPr>
          <w:rFonts w:ascii="Calibri" w:hAnsi="Calibri" w:cs="Calibri"/>
          <w:color w:val="7030A0"/>
        </w:rPr>
        <w:t>alte venituri</w:t>
      </w:r>
      <w:r w:rsidR="00E5467C" w:rsidRPr="006565BB">
        <w:rPr>
          <w:rFonts w:ascii="Calibri" w:hAnsi="Calibri" w:cs="Calibri"/>
          <w:color w:val="7030A0"/>
        </w:rPr>
        <w:t>”</w:t>
      </w:r>
      <w:r w:rsidR="00974CC0" w:rsidRPr="006565BB">
        <w:rPr>
          <w:rFonts w:ascii="Calibri" w:hAnsi="Calibri" w:cs="Calibri"/>
          <w:color w:val="7030A0"/>
        </w:rPr>
        <w:t>,</w:t>
      </w:r>
      <w:r w:rsidR="00A93B55" w:rsidRPr="006565BB">
        <w:rPr>
          <w:rFonts w:ascii="Calibri" w:hAnsi="Calibri" w:cs="Calibri"/>
          <w:color w:val="7030A0"/>
        </w:rPr>
        <w:t xml:space="preserve"> care se regăsește la art.11 lit.f) din </w:t>
      </w:r>
      <w:r w:rsidRPr="006565BB">
        <w:rPr>
          <w:rFonts w:ascii="Calibri" w:hAnsi="Calibri" w:cs="Calibri"/>
          <w:color w:val="7030A0"/>
        </w:rPr>
        <w:t>Legea nr.72/2016, se înțelege orice alt venit, de orice natură, obținut și înregistrat în contabilitate în condițiile legii.</w:t>
      </w:r>
    </w:p>
    <w:p w:rsidR="00FA389C" w:rsidRPr="006565BB" w:rsidRDefault="00FA389C" w:rsidP="00635016">
      <w:pPr>
        <w:spacing w:line="276" w:lineRule="auto"/>
        <w:jc w:val="both"/>
        <w:rPr>
          <w:rFonts w:ascii="Calibri" w:hAnsi="Calibri"/>
        </w:rPr>
      </w:pPr>
    </w:p>
    <w:p w:rsidR="00FA389C" w:rsidRPr="006565BB" w:rsidRDefault="00FA389C" w:rsidP="00570373">
      <w:pPr>
        <w:pStyle w:val="Articolmov"/>
      </w:pPr>
      <w:r w:rsidRPr="006565BB">
        <w:t xml:space="preserve">Art.8. </w:t>
      </w:r>
      <w:r w:rsidR="003A3362" w:rsidRPr="006565BB">
        <w:t>Buget. C</w:t>
      </w:r>
      <w:r w:rsidRPr="006565BB">
        <w:t>heltui</w:t>
      </w:r>
      <w:r w:rsidR="000A4C35" w:rsidRPr="006565BB">
        <w:t>eli</w:t>
      </w:r>
      <w:r w:rsidRPr="006565BB">
        <w:t xml:space="preserve">. Legea nr.72/2016 </w:t>
      </w:r>
      <w:r w:rsidR="009D7905" w:rsidRPr="006565BB">
        <w:t xml:space="preserve">- </w:t>
      </w:r>
      <w:r w:rsidRPr="006565BB">
        <w:t>art.12.</w:t>
      </w:r>
    </w:p>
    <w:p w:rsidR="00FA389C" w:rsidRPr="006565BB" w:rsidRDefault="00FA389C" w:rsidP="005B0DDA">
      <w:pPr>
        <w:pStyle w:val="ListParagraph"/>
        <w:numPr>
          <w:ilvl w:val="0"/>
          <w:numId w:val="8"/>
        </w:numPr>
        <w:tabs>
          <w:tab w:val="left" w:pos="993"/>
        </w:tabs>
        <w:spacing w:line="276" w:lineRule="auto"/>
        <w:ind w:left="0" w:firstLine="567"/>
        <w:jc w:val="both"/>
        <w:rPr>
          <w:rFonts w:ascii="Calibri" w:hAnsi="Calibri"/>
        </w:rPr>
      </w:pPr>
      <w:r w:rsidRPr="006565BB">
        <w:rPr>
          <w:rFonts w:ascii="Calibri" w:hAnsi="Calibri" w:cs="Calibri"/>
          <w:color w:val="7030A0"/>
        </w:rPr>
        <w:t xml:space="preserve">Sintagma </w:t>
      </w:r>
      <w:r w:rsidR="007F426B" w:rsidRPr="006565BB">
        <w:rPr>
          <w:rFonts w:ascii="Calibri" w:hAnsi="Calibri" w:cs="Calibri"/>
          <w:color w:val="7030A0"/>
        </w:rPr>
        <w:t>„</w:t>
      </w:r>
      <w:r w:rsidRPr="006565BB">
        <w:rPr>
          <w:rFonts w:ascii="Calibri" w:hAnsi="Calibri" w:cs="Calibri"/>
          <w:color w:val="7030A0"/>
        </w:rPr>
        <w:t>alte cheltuieli</w:t>
      </w:r>
      <w:r w:rsidR="007F426B" w:rsidRPr="006565BB">
        <w:rPr>
          <w:rFonts w:ascii="Calibri" w:hAnsi="Calibri" w:cs="Calibri"/>
          <w:color w:val="7030A0"/>
        </w:rPr>
        <w:t>”</w:t>
      </w:r>
      <w:r w:rsidR="00974CC0" w:rsidRPr="006565BB">
        <w:rPr>
          <w:rFonts w:ascii="Calibri" w:hAnsi="Calibri" w:cs="Calibri"/>
          <w:color w:val="7030A0"/>
        </w:rPr>
        <w:t>,</w:t>
      </w:r>
      <w:r w:rsidRPr="006565BB">
        <w:rPr>
          <w:rFonts w:ascii="Calibri" w:hAnsi="Calibri" w:cs="Calibri"/>
          <w:color w:val="7030A0"/>
        </w:rPr>
        <w:t xml:space="preserve"> care se regăsește </w:t>
      </w:r>
      <w:r w:rsidR="00A93B55" w:rsidRPr="006565BB">
        <w:rPr>
          <w:rFonts w:ascii="Calibri" w:hAnsi="Calibri" w:cs="Calibri"/>
          <w:color w:val="7030A0"/>
        </w:rPr>
        <w:t>la art.12 lit.d)</w:t>
      </w:r>
      <w:r w:rsidR="00974CC0" w:rsidRPr="006565BB">
        <w:rPr>
          <w:rFonts w:ascii="Calibri" w:hAnsi="Calibri" w:cs="Calibri"/>
          <w:color w:val="7030A0"/>
        </w:rPr>
        <w:t xml:space="preserve"> </w:t>
      </w:r>
      <w:r w:rsidR="00A93B55" w:rsidRPr="006565BB">
        <w:rPr>
          <w:rFonts w:ascii="Calibri" w:hAnsi="Calibri" w:cs="Calibri"/>
          <w:color w:val="7030A0"/>
        </w:rPr>
        <w:t xml:space="preserve">din </w:t>
      </w:r>
      <w:r w:rsidR="00974CC0" w:rsidRPr="006565BB">
        <w:rPr>
          <w:rFonts w:ascii="Calibri" w:hAnsi="Calibri" w:cs="Calibri"/>
          <w:color w:val="7030A0"/>
        </w:rPr>
        <w:t>Legea nr.72/2016,</w:t>
      </w:r>
      <w:r w:rsidRPr="006565BB">
        <w:rPr>
          <w:rFonts w:ascii="Calibri" w:hAnsi="Calibri" w:cs="Calibri"/>
          <w:color w:val="7030A0"/>
        </w:rPr>
        <w:t xml:space="preserve"> are semnificația prevăzută în prezentul articol din Statutul C.A.A.</w:t>
      </w:r>
    </w:p>
    <w:p w:rsidR="00FA389C" w:rsidRPr="006565BB" w:rsidRDefault="00FA389C" w:rsidP="005B0DDA">
      <w:pPr>
        <w:pStyle w:val="ListParagraph"/>
        <w:numPr>
          <w:ilvl w:val="0"/>
          <w:numId w:val="8"/>
        </w:numPr>
        <w:tabs>
          <w:tab w:val="left" w:pos="993"/>
        </w:tabs>
        <w:spacing w:line="276" w:lineRule="auto"/>
        <w:ind w:left="0" w:firstLine="567"/>
        <w:jc w:val="both"/>
        <w:rPr>
          <w:rFonts w:ascii="Calibri" w:hAnsi="Calibri"/>
          <w:color w:val="7030A0"/>
        </w:rPr>
      </w:pPr>
      <w:r w:rsidRPr="006565BB">
        <w:rPr>
          <w:rFonts w:ascii="Calibri" w:hAnsi="Calibri" w:cs="Calibri"/>
          <w:bCs/>
          <w:color w:val="7030A0"/>
        </w:rPr>
        <w:t>C.A.A. poate efectua și alte cheltuieli care nu se regăsesc în art.12 alin.(1) lit.a)-c)</w:t>
      </w:r>
      <w:r w:rsidR="00A018D2" w:rsidRPr="006565BB">
        <w:rPr>
          <w:rFonts w:ascii="Calibri" w:hAnsi="Calibri" w:cs="Calibri"/>
          <w:bCs/>
          <w:color w:val="7030A0"/>
        </w:rPr>
        <w:t xml:space="preserve"> din Legea nr.72/2016</w:t>
      </w:r>
      <w:r w:rsidRPr="006565BB">
        <w:rPr>
          <w:rFonts w:ascii="Calibri" w:hAnsi="Calibri" w:cs="Calibri"/>
          <w:bCs/>
          <w:color w:val="7030A0"/>
        </w:rPr>
        <w:t>, cu aprobarea Consiliului U.N.B.R.</w:t>
      </w:r>
    </w:p>
    <w:p w:rsidR="00FA389C" w:rsidRPr="006565BB" w:rsidRDefault="00FA389C" w:rsidP="005B0DDA">
      <w:pPr>
        <w:pStyle w:val="ListParagraph"/>
        <w:numPr>
          <w:ilvl w:val="0"/>
          <w:numId w:val="8"/>
        </w:numPr>
        <w:tabs>
          <w:tab w:val="left" w:pos="993"/>
        </w:tabs>
        <w:spacing w:line="276" w:lineRule="auto"/>
        <w:ind w:left="0" w:firstLine="567"/>
        <w:jc w:val="both"/>
        <w:rPr>
          <w:rFonts w:ascii="Calibri" w:hAnsi="Calibri"/>
          <w:color w:val="7030A0"/>
        </w:rPr>
      </w:pPr>
      <w:r w:rsidRPr="006565BB">
        <w:rPr>
          <w:rFonts w:ascii="Calibri" w:hAnsi="Calibri" w:cs="Calibri"/>
          <w:bCs/>
          <w:color w:val="7030A0"/>
        </w:rPr>
        <w:t>Filialele sistemul</w:t>
      </w:r>
      <w:r w:rsidR="004A5E2D" w:rsidRPr="006565BB">
        <w:rPr>
          <w:rFonts w:ascii="Calibri" w:hAnsi="Calibri" w:cs="Calibri"/>
          <w:bCs/>
          <w:color w:val="7030A0"/>
        </w:rPr>
        <w:t xml:space="preserve">ui care realizează excedent la </w:t>
      </w:r>
      <w:r w:rsidR="00D9282B" w:rsidRPr="006565BB">
        <w:rPr>
          <w:rFonts w:ascii="Calibri" w:hAnsi="Calibri" w:cs="Calibri"/>
          <w:bCs/>
          <w:color w:val="7030A0"/>
        </w:rPr>
        <w:t>Fondul destinat altor drepturi de asigurări</w:t>
      </w:r>
      <w:r w:rsidRPr="006565BB">
        <w:rPr>
          <w:rFonts w:ascii="Calibri" w:hAnsi="Calibri" w:cs="Calibri"/>
          <w:bCs/>
          <w:color w:val="7030A0"/>
        </w:rPr>
        <w:t xml:space="preserve"> sociale vor putea derula unele programe proprii din domeniul asistenței și asigurărilor sociale, cu respectarea cumulativă a următoarelor condiții:</w:t>
      </w:r>
    </w:p>
    <w:p w:rsidR="00E9484E" w:rsidRPr="006565BB" w:rsidRDefault="00FA389C" w:rsidP="005B0DDA">
      <w:pPr>
        <w:pStyle w:val="ListParagraph"/>
        <w:numPr>
          <w:ilvl w:val="0"/>
          <w:numId w:val="5"/>
        </w:numPr>
        <w:tabs>
          <w:tab w:val="left" w:pos="1276"/>
        </w:tabs>
        <w:spacing w:line="276" w:lineRule="auto"/>
        <w:ind w:left="1276" w:hanging="425"/>
        <w:jc w:val="both"/>
        <w:rPr>
          <w:rFonts w:ascii="Calibri" w:hAnsi="Calibri" w:cs="Calibri"/>
          <w:bCs/>
          <w:color w:val="7030A0"/>
        </w:rPr>
      </w:pPr>
      <w:r w:rsidRPr="006565BB">
        <w:rPr>
          <w:rFonts w:ascii="Calibri" w:hAnsi="Calibri" w:cs="Calibri"/>
          <w:bCs/>
          <w:color w:val="7030A0"/>
        </w:rPr>
        <w:t>Programele să fie avizate de consiliul baroului pe lângă care este orga</w:t>
      </w:r>
      <w:r w:rsidR="004A5E2D" w:rsidRPr="006565BB">
        <w:rPr>
          <w:rFonts w:ascii="Calibri" w:hAnsi="Calibri" w:cs="Calibri"/>
          <w:bCs/>
          <w:color w:val="7030A0"/>
        </w:rPr>
        <w:t>nizată filiala și</w:t>
      </w:r>
      <w:r w:rsidR="000B581A" w:rsidRPr="006565BB">
        <w:rPr>
          <w:rFonts w:ascii="Calibri" w:hAnsi="Calibri" w:cs="Calibri"/>
          <w:bCs/>
          <w:strike/>
          <w:color w:val="7030A0"/>
        </w:rPr>
        <w:t xml:space="preserve"> </w:t>
      </w:r>
      <w:r w:rsidR="00BC43E5" w:rsidRPr="006565BB">
        <w:rPr>
          <w:rFonts w:ascii="Calibri" w:hAnsi="Calibri" w:cs="Calibri"/>
          <w:bCs/>
          <w:color w:val="7030A0"/>
        </w:rPr>
        <w:t>aprobate de către Consiliul de administrație al C.A.A.</w:t>
      </w:r>
      <w:r w:rsidR="008D6F5C" w:rsidRPr="006565BB">
        <w:rPr>
          <w:rFonts w:ascii="Calibri" w:hAnsi="Calibri" w:cs="Calibri"/>
          <w:bCs/>
          <w:color w:val="7030A0"/>
        </w:rPr>
        <w:t xml:space="preserve"> și Consiliul U.N.B.R.</w:t>
      </w:r>
      <w:r w:rsidRPr="006565BB">
        <w:rPr>
          <w:rFonts w:ascii="Calibri" w:hAnsi="Calibri" w:cs="Calibri"/>
          <w:bCs/>
          <w:color w:val="7030A0"/>
        </w:rPr>
        <w:t>;</w:t>
      </w:r>
    </w:p>
    <w:p w:rsidR="000229E6" w:rsidRPr="006565BB" w:rsidRDefault="009D5049" w:rsidP="005B0DDA">
      <w:pPr>
        <w:pStyle w:val="ListParagraph"/>
        <w:numPr>
          <w:ilvl w:val="0"/>
          <w:numId w:val="5"/>
        </w:numPr>
        <w:tabs>
          <w:tab w:val="left" w:pos="1276"/>
        </w:tabs>
        <w:spacing w:line="276" w:lineRule="auto"/>
        <w:ind w:left="1276" w:hanging="425"/>
        <w:jc w:val="both"/>
        <w:rPr>
          <w:rFonts w:ascii="Calibri" w:hAnsi="Calibri" w:cs="Calibri"/>
          <w:bCs/>
          <w:color w:val="7030A0"/>
        </w:rPr>
      </w:pPr>
      <w:r w:rsidRPr="006565BB">
        <w:rPr>
          <w:rFonts w:ascii="Calibri" w:hAnsi="Calibri" w:cs="Calibri"/>
          <w:bCs/>
          <w:color w:val="7030A0"/>
        </w:rPr>
        <w:t>Bugetul programelor să nu depășească 30% d</w:t>
      </w:r>
      <w:r w:rsidR="000229E6" w:rsidRPr="006565BB">
        <w:rPr>
          <w:rFonts w:ascii="Calibri" w:hAnsi="Calibri" w:cs="Calibri"/>
          <w:bCs/>
          <w:color w:val="7030A0"/>
        </w:rPr>
        <w:t>in</w:t>
      </w:r>
      <w:r w:rsidR="004A5E2D" w:rsidRPr="006565BB">
        <w:rPr>
          <w:rFonts w:ascii="Calibri" w:hAnsi="Calibri" w:cs="Calibri"/>
          <w:bCs/>
          <w:color w:val="7030A0"/>
        </w:rPr>
        <w:t xml:space="preserve"> diferența dintre veniturile F</w:t>
      </w:r>
      <w:r w:rsidR="000229E6" w:rsidRPr="006565BB">
        <w:rPr>
          <w:rFonts w:ascii="Calibri" w:hAnsi="Calibri" w:cs="Calibri"/>
          <w:bCs/>
          <w:color w:val="7030A0"/>
        </w:rPr>
        <w:t xml:space="preserve">ondului de asigurări sociale și toate cheltuielile aferente acestui fond mai puțin </w:t>
      </w:r>
      <w:r w:rsidR="0061138E" w:rsidRPr="006565BB">
        <w:rPr>
          <w:rFonts w:ascii="Calibri" w:hAnsi="Calibri" w:cs="Calibri"/>
          <w:bCs/>
          <w:color w:val="7030A0"/>
        </w:rPr>
        <w:t>cele</w:t>
      </w:r>
      <w:r w:rsidR="000229E6" w:rsidRPr="006565BB">
        <w:rPr>
          <w:rFonts w:ascii="Calibri" w:hAnsi="Calibri" w:cs="Calibri"/>
          <w:bCs/>
          <w:color w:val="7030A0"/>
        </w:rPr>
        <w:t xml:space="preserve"> generate de programele proprii</w:t>
      </w:r>
      <w:r w:rsidRPr="006565BB">
        <w:rPr>
          <w:rFonts w:ascii="Calibri" w:hAnsi="Calibri" w:cs="Calibri"/>
          <w:bCs/>
          <w:color w:val="7030A0"/>
        </w:rPr>
        <w:t>, susținute pe baza art.12 lit.d) di</w:t>
      </w:r>
      <w:r w:rsidR="0061138E" w:rsidRPr="006565BB">
        <w:rPr>
          <w:rFonts w:ascii="Calibri" w:hAnsi="Calibri" w:cs="Calibri"/>
          <w:bCs/>
          <w:color w:val="7030A0"/>
        </w:rPr>
        <w:t>n</w:t>
      </w:r>
      <w:r w:rsidR="00745423" w:rsidRPr="006565BB">
        <w:rPr>
          <w:rFonts w:ascii="Calibri" w:hAnsi="Calibri" w:cs="Calibri"/>
          <w:bCs/>
          <w:color w:val="7030A0"/>
        </w:rPr>
        <w:t xml:space="preserve"> </w:t>
      </w:r>
      <w:r w:rsidRPr="006565BB">
        <w:rPr>
          <w:rFonts w:ascii="Calibri" w:hAnsi="Calibri" w:cs="Calibri"/>
          <w:bCs/>
          <w:color w:val="7030A0"/>
        </w:rPr>
        <w:t>Legea nr.72/2016.</w:t>
      </w:r>
    </w:p>
    <w:p w:rsidR="00B1272C" w:rsidRPr="006565BB" w:rsidRDefault="00B1272C" w:rsidP="00635016">
      <w:pPr>
        <w:spacing w:line="276" w:lineRule="auto"/>
        <w:ind w:left="142"/>
        <w:jc w:val="both"/>
        <w:rPr>
          <w:rFonts w:ascii="Calibri" w:hAnsi="Calibri" w:cstheme="minorHAnsi"/>
          <w:b/>
        </w:rPr>
      </w:pPr>
    </w:p>
    <w:p w:rsidR="00FA389C" w:rsidRPr="006565BB" w:rsidRDefault="00FA389C" w:rsidP="00570373">
      <w:pPr>
        <w:pStyle w:val="Title"/>
      </w:pPr>
      <w:r w:rsidRPr="006565BB">
        <w:t xml:space="preserve">Art.9. </w:t>
      </w:r>
      <w:r w:rsidR="001264CF" w:rsidRPr="006565BB">
        <w:t xml:space="preserve">Buget. </w:t>
      </w:r>
      <w:r w:rsidRPr="006565BB">
        <w:t xml:space="preserve">Fondul de rezervă. Legea nr.72/2016 </w:t>
      </w:r>
      <w:r w:rsidR="009D7905" w:rsidRPr="006565BB">
        <w:t xml:space="preserve">- </w:t>
      </w:r>
      <w:r w:rsidRPr="006565BB">
        <w:t>art.13.</w:t>
      </w:r>
    </w:p>
    <w:p w:rsidR="00FA389C" w:rsidRPr="006565BB" w:rsidRDefault="00FA389C" w:rsidP="005B0DDA">
      <w:pPr>
        <w:pStyle w:val="ListParagraph"/>
        <w:numPr>
          <w:ilvl w:val="0"/>
          <w:numId w:val="9"/>
        </w:numPr>
        <w:tabs>
          <w:tab w:val="left" w:pos="993"/>
        </w:tabs>
        <w:spacing w:line="276" w:lineRule="auto"/>
        <w:ind w:left="0" w:firstLine="567"/>
        <w:jc w:val="both"/>
        <w:rPr>
          <w:rFonts w:ascii="Calibri" w:hAnsi="Calibri" w:cstheme="minorHAnsi"/>
        </w:rPr>
      </w:pPr>
      <w:r w:rsidRPr="006565BB">
        <w:rPr>
          <w:rFonts w:ascii="Calibri" w:hAnsi="Calibri" w:cstheme="minorHAnsi"/>
          <w:color w:val="7030A0"/>
        </w:rPr>
        <w:t xml:space="preserve">Pentru fiecare filială în parte, </w:t>
      </w:r>
      <w:r w:rsidRPr="006565BB">
        <w:rPr>
          <w:rFonts w:ascii="Calibri" w:hAnsi="Calibri" w:cstheme="minorHAnsi"/>
        </w:rPr>
        <w:t xml:space="preserve">cuantumul sumei </w:t>
      </w:r>
      <w:r w:rsidRPr="006565BB">
        <w:rPr>
          <w:rFonts w:ascii="Calibri" w:hAnsi="Calibri" w:cstheme="minorHAnsi"/>
          <w:color w:val="7030A0"/>
        </w:rPr>
        <w:t>vărsate</w:t>
      </w:r>
      <w:r w:rsidRPr="006565BB">
        <w:rPr>
          <w:rFonts w:ascii="Calibri" w:hAnsi="Calibri" w:cstheme="minorHAnsi"/>
        </w:rPr>
        <w:t xml:space="preserve"> </w:t>
      </w:r>
      <w:r w:rsidRPr="006565BB">
        <w:rPr>
          <w:rFonts w:ascii="Calibri" w:hAnsi="Calibri" w:cstheme="minorHAnsi"/>
          <w:color w:val="7030A0"/>
        </w:rPr>
        <w:t>lunar</w:t>
      </w:r>
      <w:r w:rsidRPr="006565BB">
        <w:rPr>
          <w:rFonts w:ascii="Calibri" w:hAnsi="Calibri" w:cstheme="minorHAnsi"/>
        </w:rPr>
        <w:t xml:space="preserve"> conform </w:t>
      </w:r>
      <w:r w:rsidRPr="006565BB">
        <w:rPr>
          <w:rFonts w:ascii="Calibri" w:hAnsi="Calibri" w:cstheme="minorHAnsi"/>
          <w:color w:val="7030A0"/>
        </w:rPr>
        <w:t xml:space="preserve">art.13 alin.(1) </w:t>
      </w:r>
      <w:r w:rsidRPr="006565BB">
        <w:rPr>
          <w:rFonts w:ascii="Calibri" w:hAnsi="Calibri" w:cstheme="minorHAnsi"/>
        </w:rPr>
        <w:t xml:space="preserve">din Legea nr.72/2016 nu poate fi mai mare decât diferența între veniturile totale ale filialei din perioada de calcul și cheltuielile </w:t>
      </w:r>
      <w:r w:rsidR="006F7436" w:rsidRPr="006565BB">
        <w:rPr>
          <w:rFonts w:ascii="Calibri" w:hAnsi="Calibri" w:cstheme="minorHAnsi"/>
          <w:color w:val="7030A0"/>
        </w:rPr>
        <w:t xml:space="preserve">totale </w:t>
      </w:r>
      <w:r w:rsidR="00DA19B0" w:rsidRPr="006565BB">
        <w:rPr>
          <w:rFonts w:ascii="Calibri" w:hAnsi="Calibri" w:cstheme="minorHAnsi"/>
        </w:rPr>
        <w:t xml:space="preserve">din </w:t>
      </w:r>
      <w:r w:rsidRPr="006565BB">
        <w:rPr>
          <w:rFonts w:ascii="Calibri" w:hAnsi="Calibri" w:cstheme="minorHAnsi"/>
          <w:color w:val="7030A0"/>
        </w:rPr>
        <w:t>aceeași perioadă</w:t>
      </w:r>
      <w:r w:rsidRPr="006565BB">
        <w:rPr>
          <w:rFonts w:ascii="Calibri" w:hAnsi="Calibri" w:cstheme="minorHAnsi"/>
        </w:rPr>
        <w:t>.</w:t>
      </w:r>
    </w:p>
    <w:p w:rsidR="006B7450" w:rsidRPr="006565BB" w:rsidRDefault="006B7450" w:rsidP="005B0DDA">
      <w:pPr>
        <w:pStyle w:val="ListParagraph"/>
        <w:numPr>
          <w:ilvl w:val="0"/>
          <w:numId w:val="9"/>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Fondul de rezervă are utilitatea prevăzută de art.13 alin.(2) d</w:t>
      </w:r>
      <w:r w:rsidR="00355CFE" w:rsidRPr="006565BB">
        <w:rPr>
          <w:rFonts w:ascii="Calibri" w:hAnsi="Calibri" w:cstheme="minorHAnsi"/>
          <w:color w:val="7030A0"/>
        </w:rPr>
        <w:t>in Legea nr.72/2016. Din F</w:t>
      </w:r>
      <w:r w:rsidRPr="006565BB">
        <w:rPr>
          <w:rFonts w:ascii="Calibri" w:hAnsi="Calibri" w:cstheme="minorHAnsi"/>
          <w:color w:val="7030A0"/>
        </w:rPr>
        <w:t xml:space="preserve">ondul de rezervă se suportă și diferențele de cheltuieli cu pensiile și alte drepturi de asigurări sociale neacoperite de veniturile din contribuții la </w:t>
      </w:r>
      <w:r w:rsidR="00B04090" w:rsidRPr="006565BB">
        <w:rPr>
          <w:rFonts w:ascii="Calibri" w:hAnsi="Calibri" w:cstheme="minorHAnsi"/>
          <w:color w:val="7030A0"/>
        </w:rPr>
        <w:t xml:space="preserve">filialele și </w:t>
      </w:r>
      <w:r w:rsidRPr="006565BB">
        <w:rPr>
          <w:rFonts w:ascii="Calibri" w:hAnsi="Calibri" w:cstheme="minorHAnsi"/>
          <w:color w:val="7030A0"/>
        </w:rPr>
        <w:t>sucursalele C.A.A.</w:t>
      </w:r>
    </w:p>
    <w:p w:rsidR="00635016" w:rsidRPr="006565BB" w:rsidRDefault="00635016" w:rsidP="00635016">
      <w:pPr>
        <w:tabs>
          <w:tab w:val="left" w:pos="993"/>
        </w:tabs>
        <w:spacing w:line="276" w:lineRule="auto"/>
        <w:jc w:val="both"/>
        <w:rPr>
          <w:rFonts w:ascii="Calibri" w:hAnsi="Calibri" w:cstheme="minorHAnsi"/>
          <w:b/>
          <w:color w:val="7030A0"/>
        </w:rPr>
      </w:pPr>
    </w:p>
    <w:p w:rsidR="00FA389C" w:rsidRPr="006565BB" w:rsidRDefault="00FA389C" w:rsidP="00570373">
      <w:pPr>
        <w:pStyle w:val="Articolmov"/>
      </w:pPr>
      <w:r w:rsidRPr="006565BB">
        <w:t xml:space="preserve">Art.10. </w:t>
      </w:r>
      <w:r w:rsidR="001264CF" w:rsidRPr="006565BB">
        <w:t xml:space="preserve">Buget. </w:t>
      </w:r>
      <w:r w:rsidRPr="006565BB">
        <w:t xml:space="preserve">Fondul de rezervă. </w:t>
      </w:r>
      <w:r w:rsidR="001264CF" w:rsidRPr="006565BB">
        <w:t>Gestionare și aprobări</w:t>
      </w:r>
      <w:r w:rsidRPr="006565BB">
        <w:t xml:space="preserve">. Legea nr.72/2016 </w:t>
      </w:r>
      <w:r w:rsidR="009D7905" w:rsidRPr="006565BB">
        <w:t xml:space="preserve">- </w:t>
      </w:r>
      <w:r w:rsidRPr="006565BB">
        <w:t>art.14.</w:t>
      </w:r>
    </w:p>
    <w:p w:rsidR="00FA389C" w:rsidRPr="006565BB" w:rsidRDefault="00FA389C" w:rsidP="005B0DDA">
      <w:pPr>
        <w:pStyle w:val="ListParagraph"/>
        <w:numPr>
          <w:ilvl w:val="0"/>
          <w:numId w:val="19"/>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Obligațiile filialelor de v</w:t>
      </w:r>
      <w:r w:rsidR="00355CFE" w:rsidRPr="006565BB">
        <w:rPr>
          <w:rFonts w:ascii="Calibri" w:hAnsi="Calibri" w:cstheme="minorHAnsi"/>
          <w:color w:val="7030A0"/>
        </w:rPr>
        <w:t>ărsare a contribuțiilor pentru F</w:t>
      </w:r>
      <w:r w:rsidR="00A018D2" w:rsidRPr="006565BB">
        <w:rPr>
          <w:rFonts w:ascii="Calibri" w:hAnsi="Calibri" w:cstheme="minorHAnsi"/>
          <w:color w:val="7030A0"/>
        </w:rPr>
        <w:t>ondul de rezervă prevăzute la</w:t>
      </w:r>
      <w:r w:rsidRPr="006565BB">
        <w:rPr>
          <w:rFonts w:ascii="Calibri" w:hAnsi="Calibri" w:cstheme="minorHAnsi"/>
          <w:color w:val="7030A0"/>
        </w:rPr>
        <w:t xml:space="preserve"> </w:t>
      </w:r>
      <w:r w:rsidR="00A018D2" w:rsidRPr="006565BB">
        <w:rPr>
          <w:rFonts w:ascii="Calibri" w:hAnsi="Calibri" w:cstheme="minorHAnsi"/>
          <w:color w:val="7030A0"/>
        </w:rPr>
        <w:t xml:space="preserve">art.14 alin.(2) din </w:t>
      </w:r>
      <w:r w:rsidRPr="006565BB">
        <w:rPr>
          <w:rFonts w:ascii="Calibri" w:hAnsi="Calibri" w:cstheme="minorHAnsi"/>
          <w:color w:val="7030A0"/>
        </w:rPr>
        <w:t xml:space="preserve">Legea nr.72/2016 vor fi regularizate anual </w:t>
      </w:r>
      <w:r w:rsidR="0014101E" w:rsidRPr="006565BB">
        <w:rPr>
          <w:rFonts w:ascii="Calibri" w:hAnsi="Calibri" w:cstheme="minorHAnsi"/>
          <w:color w:val="7030A0"/>
        </w:rPr>
        <w:t xml:space="preserve">în funcție de veniturile </w:t>
      </w:r>
      <w:r w:rsidRPr="006565BB">
        <w:rPr>
          <w:rFonts w:ascii="Calibri" w:hAnsi="Calibri" w:cstheme="minorHAnsi"/>
          <w:color w:val="7030A0"/>
        </w:rPr>
        <w:t>efectiv realizate.</w:t>
      </w:r>
    </w:p>
    <w:p w:rsidR="00FA389C" w:rsidRPr="006565BB" w:rsidRDefault="00FA389C" w:rsidP="005B0DDA">
      <w:pPr>
        <w:pStyle w:val="ListParagraph"/>
        <w:numPr>
          <w:ilvl w:val="0"/>
          <w:numId w:val="19"/>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În situația în care, în urma regularizării, se constată că veniturile totale anuale ale filialei au fost mai mici decât cheltuielile totale ale acesteia, majorările de întârziere datorate conform art.14 alin.(3) din Legea nr.72/2016 se anulează</w:t>
      </w:r>
      <w:r w:rsidR="0062372C" w:rsidRPr="006565BB">
        <w:rPr>
          <w:rFonts w:ascii="Calibri" w:hAnsi="Calibri" w:cstheme="minorHAnsi"/>
          <w:color w:val="7030A0"/>
        </w:rPr>
        <w:t xml:space="preserve"> proporțional</w:t>
      </w:r>
      <w:r w:rsidRPr="006565BB">
        <w:rPr>
          <w:rFonts w:ascii="Calibri" w:hAnsi="Calibri" w:cstheme="minorHAnsi"/>
          <w:color w:val="7030A0"/>
        </w:rPr>
        <w:t>.</w:t>
      </w:r>
    </w:p>
    <w:p w:rsidR="00635016" w:rsidRPr="006565BB" w:rsidRDefault="00635016" w:rsidP="00635016">
      <w:pPr>
        <w:pStyle w:val="ListParagraph"/>
        <w:tabs>
          <w:tab w:val="left" w:pos="993"/>
        </w:tabs>
        <w:spacing w:line="276" w:lineRule="auto"/>
        <w:ind w:left="567"/>
        <w:jc w:val="both"/>
        <w:rPr>
          <w:rFonts w:ascii="Calibri" w:hAnsi="Calibri" w:cstheme="minorHAnsi"/>
          <w:color w:val="7030A0"/>
        </w:rPr>
      </w:pPr>
    </w:p>
    <w:p w:rsidR="00FA389C" w:rsidRPr="006565BB" w:rsidRDefault="00FA389C" w:rsidP="00570373">
      <w:pPr>
        <w:pStyle w:val="Articolmov"/>
      </w:pPr>
      <w:r w:rsidRPr="006565BB">
        <w:t xml:space="preserve">Art.11. </w:t>
      </w:r>
      <w:r w:rsidR="00AE61C9" w:rsidRPr="006565BB">
        <w:t xml:space="preserve">Buget. </w:t>
      </w:r>
      <w:r w:rsidR="004E320F" w:rsidRPr="006565BB">
        <w:t>Excedent</w:t>
      </w:r>
      <w:r w:rsidR="004E320F" w:rsidRPr="006565BB">
        <w:rPr>
          <w:color w:val="538135" w:themeColor="accent6" w:themeShade="BF"/>
        </w:rPr>
        <w:t>.</w:t>
      </w:r>
      <w:r w:rsidR="007E6E70" w:rsidRPr="006565BB">
        <w:rPr>
          <w:color w:val="538135" w:themeColor="accent6" w:themeShade="BF"/>
        </w:rPr>
        <w:t xml:space="preserve"> </w:t>
      </w:r>
      <w:r w:rsidRPr="006565BB">
        <w:t xml:space="preserve">Legea nr.72/2016 </w:t>
      </w:r>
      <w:r w:rsidR="009D7905" w:rsidRPr="006565BB">
        <w:t xml:space="preserve">- </w:t>
      </w:r>
      <w:r w:rsidRPr="006565BB">
        <w:t>art.16.</w:t>
      </w:r>
    </w:p>
    <w:p w:rsidR="00FA389C" w:rsidRPr="006565BB" w:rsidRDefault="00FA389C" w:rsidP="005B0DDA">
      <w:pPr>
        <w:pStyle w:val="ListParagraph"/>
        <w:numPr>
          <w:ilvl w:val="0"/>
          <w:numId w:val="1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Excedentul anual la nivel central poate fi utilizat potrivit destinației propuse de C.A.A. și</w:t>
      </w:r>
      <w:r w:rsidR="00383B0B" w:rsidRPr="006565BB">
        <w:rPr>
          <w:rFonts w:ascii="Calibri" w:hAnsi="Calibri" w:cs="Calibri"/>
          <w:color w:val="7030A0"/>
        </w:rPr>
        <w:t xml:space="preserve"> aprobată de Consiliul U.N.B.R.</w:t>
      </w:r>
    </w:p>
    <w:p w:rsidR="00AD589A" w:rsidRPr="006565BB" w:rsidRDefault="00AD589A" w:rsidP="005B0DDA">
      <w:pPr>
        <w:pStyle w:val="ListParagraph"/>
        <w:numPr>
          <w:ilvl w:val="0"/>
          <w:numId w:val="1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Excedentul anual la nivel</w:t>
      </w:r>
      <w:r w:rsidR="0069296F" w:rsidRPr="006565BB">
        <w:rPr>
          <w:rFonts w:ascii="Calibri" w:hAnsi="Calibri" w:cs="Calibri"/>
          <w:color w:val="7030A0"/>
        </w:rPr>
        <w:t>ul</w:t>
      </w:r>
      <w:r w:rsidRPr="006565BB">
        <w:rPr>
          <w:rFonts w:ascii="Calibri" w:hAnsi="Calibri" w:cs="Calibri"/>
          <w:color w:val="7030A0"/>
        </w:rPr>
        <w:t xml:space="preserve"> </w:t>
      </w:r>
      <w:r w:rsidR="0069296F" w:rsidRPr="006565BB">
        <w:rPr>
          <w:rFonts w:ascii="Calibri" w:hAnsi="Calibri" w:cs="Calibri"/>
          <w:color w:val="7030A0"/>
        </w:rPr>
        <w:t>filialei</w:t>
      </w:r>
      <w:r w:rsidRPr="006565BB">
        <w:rPr>
          <w:rFonts w:ascii="Calibri" w:hAnsi="Calibri" w:cs="Calibri"/>
          <w:color w:val="7030A0"/>
        </w:rPr>
        <w:t xml:space="preserve"> poate fi utilizat potrivit destinației propuse de </w:t>
      </w:r>
      <w:r w:rsidR="00BA24C1" w:rsidRPr="006565BB">
        <w:rPr>
          <w:rFonts w:ascii="Calibri" w:hAnsi="Calibri" w:cs="Calibri"/>
          <w:color w:val="7030A0"/>
        </w:rPr>
        <w:t xml:space="preserve">aceasta cu aprobarea Consiliului de administrație al </w:t>
      </w:r>
      <w:r w:rsidR="001F55DC" w:rsidRPr="006565BB">
        <w:rPr>
          <w:rFonts w:ascii="Calibri" w:hAnsi="Calibri" w:cs="Calibri"/>
          <w:color w:val="7030A0"/>
        </w:rPr>
        <w:t>C.A.A.</w:t>
      </w:r>
      <w:r w:rsidR="00BA24C1" w:rsidRPr="006565BB">
        <w:rPr>
          <w:rFonts w:ascii="Calibri" w:hAnsi="Calibri" w:cs="Calibri"/>
          <w:color w:val="7030A0"/>
        </w:rPr>
        <w:t xml:space="preserve"> și Consiliului U.N.B.R.</w:t>
      </w:r>
    </w:p>
    <w:p w:rsidR="00FA389C" w:rsidRPr="006565BB" w:rsidRDefault="00FA389C" w:rsidP="00635016">
      <w:pPr>
        <w:spacing w:line="276" w:lineRule="auto"/>
        <w:jc w:val="both"/>
        <w:rPr>
          <w:rFonts w:ascii="Calibri" w:hAnsi="Calibri"/>
        </w:rPr>
      </w:pPr>
    </w:p>
    <w:p w:rsidR="00FA389C" w:rsidRPr="006565BB" w:rsidRDefault="00FA389C" w:rsidP="00570373">
      <w:pPr>
        <w:pStyle w:val="Articolmov"/>
      </w:pPr>
      <w:r w:rsidRPr="006565BB">
        <w:t>Art.1</w:t>
      </w:r>
      <w:r w:rsidR="00A14B53" w:rsidRPr="006565BB">
        <w:t>2</w:t>
      </w:r>
      <w:r w:rsidRPr="006565BB">
        <w:t xml:space="preserve">. </w:t>
      </w:r>
      <w:r w:rsidR="009167BB" w:rsidRPr="006565BB">
        <w:t xml:space="preserve">Buget. Fondurile sistemului C.A.A. </w:t>
      </w:r>
      <w:r w:rsidRPr="006565BB">
        <w:t>Alimentare</w:t>
      </w:r>
      <w:r w:rsidR="009167BB" w:rsidRPr="006565BB">
        <w:t xml:space="preserve">. </w:t>
      </w:r>
      <w:r w:rsidRPr="006565BB">
        <w:t xml:space="preserve">Legea nr.72/2016 </w:t>
      </w:r>
      <w:r w:rsidR="00E1136B" w:rsidRPr="006565BB">
        <w:t xml:space="preserve">- </w:t>
      </w:r>
      <w:r w:rsidRPr="006565BB">
        <w:t>art.17 alin.(4).</w:t>
      </w:r>
    </w:p>
    <w:p w:rsidR="00FA389C" w:rsidRPr="006565BB" w:rsidRDefault="00FA389C" w:rsidP="005B0DDA">
      <w:pPr>
        <w:pStyle w:val="ListParagraph"/>
        <w:numPr>
          <w:ilvl w:val="0"/>
          <w:numId w:val="10"/>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Avocatul achită prin plată unică contribuțiile lunare obligatorii la c</w:t>
      </w:r>
      <w:r w:rsidR="00414248" w:rsidRPr="006565BB">
        <w:rPr>
          <w:rFonts w:ascii="Calibri" w:hAnsi="Calibri" w:cstheme="minorHAnsi"/>
          <w:color w:val="7030A0"/>
        </w:rPr>
        <w:t>ele două fon</w:t>
      </w:r>
      <w:r w:rsidR="004A5E2D" w:rsidRPr="006565BB">
        <w:rPr>
          <w:rFonts w:ascii="Calibri" w:hAnsi="Calibri" w:cstheme="minorHAnsi"/>
          <w:color w:val="7030A0"/>
        </w:rPr>
        <w:t>duri ale sistemului, respectiv F</w:t>
      </w:r>
      <w:r w:rsidR="00414248" w:rsidRPr="006565BB">
        <w:rPr>
          <w:rFonts w:ascii="Calibri" w:hAnsi="Calibri" w:cstheme="minorHAnsi"/>
          <w:color w:val="7030A0"/>
        </w:rPr>
        <w:t>ondul</w:t>
      </w:r>
      <w:r w:rsidRPr="006565BB">
        <w:rPr>
          <w:rFonts w:ascii="Calibri" w:hAnsi="Calibri" w:cstheme="minorHAnsi"/>
          <w:color w:val="7030A0"/>
        </w:rPr>
        <w:t xml:space="preserve"> de pensii și </w:t>
      </w:r>
      <w:r w:rsidR="00D9282B" w:rsidRPr="006565BB">
        <w:rPr>
          <w:rFonts w:ascii="Calibri" w:hAnsi="Calibri" w:cstheme="minorHAnsi"/>
          <w:color w:val="7030A0"/>
        </w:rPr>
        <w:t>Fondul destinat altor drepturi de asigurări</w:t>
      </w:r>
      <w:r w:rsidRPr="006565BB">
        <w:rPr>
          <w:rFonts w:ascii="Calibri" w:hAnsi="Calibri" w:cstheme="minorHAnsi"/>
          <w:color w:val="7030A0"/>
        </w:rPr>
        <w:t xml:space="preserve"> sociale.</w:t>
      </w:r>
    </w:p>
    <w:p w:rsidR="00FA389C" w:rsidRPr="006565BB" w:rsidRDefault="00FA389C" w:rsidP="005B0DDA">
      <w:pPr>
        <w:pStyle w:val="ListParagraph"/>
        <w:numPr>
          <w:ilvl w:val="0"/>
          <w:numId w:val="10"/>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Nivelul contribuțiilor pentru fiecare fond, respectiv procentele de distribuție între fonduri, se stabilesc prin decizie de către Consiliul U.N.B.R.</w:t>
      </w:r>
      <w:r w:rsidR="00E82A8F" w:rsidRPr="006565BB">
        <w:rPr>
          <w:rFonts w:ascii="Calibri" w:hAnsi="Calibri" w:cstheme="minorHAnsi"/>
          <w:color w:val="7030A0"/>
        </w:rPr>
        <w:t>, la propunerea Consiliului de a</w:t>
      </w:r>
      <w:r w:rsidRPr="006565BB">
        <w:rPr>
          <w:rFonts w:ascii="Calibri" w:hAnsi="Calibri" w:cstheme="minorHAnsi"/>
          <w:color w:val="7030A0"/>
        </w:rPr>
        <w:t>dministrație al C.A.A.</w:t>
      </w:r>
    </w:p>
    <w:p w:rsidR="00FA389C" w:rsidRPr="006565BB" w:rsidRDefault="00FA389C" w:rsidP="00635016">
      <w:pPr>
        <w:spacing w:line="276" w:lineRule="auto"/>
        <w:ind w:firstLine="567"/>
        <w:jc w:val="both"/>
        <w:rPr>
          <w:rFonts w:ascii="Calibri" w:hAnsi="Calibri" w:cstheme="minorHAnsi"/>
          <w:color w:val="7030A0"/>
        </w:rPr>
      </w:pPr>
    </w:p>
    <w:p w:rsidR="00FA389C" w:rsidRPr="006565BB" w:rsidRDefault="00FA389C" w:rsidP="00570373">
      <w:pPr>
        <w:pStyle w:val="Articolmov"/>
      </w:pPr>
      <w:r w:rsidRPr="006565BB">
        <w:rPr>
          <w:bCs/>
        </w:rPr>
        <w:t>Art.1</w:t>
      </w:r>
      <w:r w:rsidR="00A14B53" w:rsidRPr="006565BB">
        <w:rPr>
          <w:bCs/>
        </w:rPr>
        <w:t>3</w:t>
      </w:r>
      <w:r w:rsidRPr="006565BB">
        <w:rPr>
          <w:bCs/>
        </w:rPr>
        <w:t>.</w:t>
      </w:r>
      <w:r w:rsidRPr="006565BB">
        <w:t xml:space="preserve"> </w:t>
      </w:r>
      <w:r w:rsidR="009167BB" w:rsidRPr="006565BB">
        <w:t xml:space="preserve">Buget. Fondurile sistemului C.A.A. </w:t>
      </w:r>
      <w:r w:rsidRPr="006565BB">
        <w:t xml:space="preserve">Fondul de pensii. Legea nr.72/2016 </w:t>
      </w:r>
      <w:r w:rsidR="00E1136B" w:rsidRPr="006565BB">
        <w:t xml:space="preserve">- </w:t>
      </w:r>
      <w:r w:rsidRPr="006565BB">
        <w:t>art.17 alin.(4).</w:t>
      </w:r>
    </w:p>
    <w:p w:rsidR="00FA389C" w:rsidRPr="006565BB" w:rsidRDefault="00FA389C" w:rsidP="005B0DDA">
      <w:pPr>
        <w:pStyle w:val="ListParagraph"/>
        <w:numPr>
          <w:ilvl w:val="0"/>
          <w:numId w:val="11"/>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 xml:space="preserve">Fondul de pensii a fost constituit </w:t>
      </w:r>
      <w:r w:rsidR="003F16AE" w:rsidRPr="006565BB">
        <w:rPr>
          <w:rFonts w:ascii="Calibri" w:hAnsi="Calibri" w:cstheme="minorHAnsi"/>
          <w:color w:val="7030A0"/>
        </w:rPr>
        <w:t xml:space="preserve">prin Decizia U.N.B.R. nr.556/15 decembrie </w:t>
      </w:r>
      <w:r w:rsidRPr="006565BB">
        <w:rPr>
          <w:rFonts w:ascii="Calibri" w:hAnsi="Calibri" w:cstheme="minorHAnsi"/>
          <w:color w:val="7030A0"/>
        </w:rPr>
        <w:t>2012.</w:t>
      </w:r>
    </w:p>
    <w:p w:rsidR="00FA389C" w:rsidRPr="006565BB" w:rsidRDefault="00FA389C" w:rsidP="005B0DDA">
      <w:pPr>
        <w:pStyle w:val="ListParagraph"/>
        <w:numPr>
          <w:ilvl w:val="0"/>
          <w:numId w:val="11"/>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Fondul de pensii cuprinde:</w:t>
      </w:r>
    </w:p>
    <w:p w:rsidR="00FA389C" w:rsidRPr="006565BB" w:rsidRDefault="00FA389C" w:rsidP="005B0DDA">
      <w:pPr>
        <w:pStyle w:val="ListParagraph"/>
        <w:numPr>
          <w:ilvl w:val="0"/>
          <w:numId w:val="13"/>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85% din disponibilul existent la nivelul filialelor la data constituirii fondului;</w:t>
      </w:r>
    </w:p>
    <w:p w:rsidR="00FA389C" w:rsidRPr="006565BB" w:rsidRDefault="00E446A4" w:rsidP="005B0DDA">
      <w:pPr>
        <w:pStyle w:val="ListParagraph"/>
        <w:numPr>
          <w:ilvl w:val="0"/>
          <w:numId w:val="13"/>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cota la care se referă art.1</w:t>
      </w:r>
      <w:r w:rsidR="009E2242" w:rsidRPr="006565BB">
        <w:rPr>
          <w:rFonts w:ascii="Calibri" w:hAnsi="Calibri" w:cstheme="minorHAnsi"/>
          <w:color w:val="7030A0"/>
        </w:rPr>
        <w:t>2</w:t>
      </w:r>
      <w:r w:rsidR="00FA389C" w:rsidRPr="006565BB">
        <w:rPr>
          <w:rFonts w:ascii="Calibri" w:hAnsi="Calibri" w:cstheme="minorHAnsi"/>
          <w:color w:val="7030A0"/>
        </w:rPr>
        <w:t xml:space="preserve"> alin.(2) din prezentul Statut din contribuțiile lunare obligatorii achita</w:t>
      </w:r>
      <w:r w:rsidR="003F16AE" w:rsidRPr="006565BB">
        <w:rPr>
          <w:rFonts w:ascii="Calibri" w:hAnsi="Calibri" w:cstheme="minorHAnsi"/>
          <w:color w:val="7030A0"/>
        </w:rPr>
        <w:t>te de</w:t>
      </w:r>
      <w:r w:rsidR="00F36B86" w:rsidRPr="006565BB">
        <w:rPr>
          <w:rFonts w:ascii="Calibri" w:hAnsi="Calibri" w:cstheme="minorHAnsi"/>
          <w:color w:val="7030A0"/>
        </w:rPr>
        <w:t xml:space="preserve"> avocați începând cu </w:t>
      </w:r>
      <w:r w:rsidR="003F16AE" w:rsidRPr="006565BB">
        <w:rPr>
          <w:rFonts w:ascii="Calibri" w:hAnsi="Calibri" w:cstheme="minorHAnsi"/>
          <w:color w:val="7030A0"/>
        </w:rPr>
        <w:t xml:space="preserve">1 ianuarie </w:t>
      </w:r>
      <w:r w:rsidR="00FA389C" w:rsidRPr="006565BB">
        <w:rPr>
          <w:rFonts w:ascii="Calibri" w:hAnsi="Calibri" w:cstheme="minorHAnsi"/>
          <w:color w:val="7030A0"/>
        </w:rPr>
        <w:t>2013;</w:t>
      </w:r>
    </w:p>
    <w:p w:rsidR="00FA389C" w:rsidRPr="006565BB" w:rsidRDefault="00FA389C" w:rsidP="005B0DDA">
      <w:pPr>
        <w:pStyle w:val="ListParagraph"/>
        <w:numPr>
          <w:ilvl w:val="0"/>
          <w:numId w:val="13"/>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dobânzile aferente disponibilului din acest fond.</w:t>
      </w:r>
    </w:p>
    <w:p w:rsidR="00FA389C" w:rsidRPr="006565BB" w:rsidRDefault="004A5E2D" w:rsidP="005B0DDA">
      <w:pPr>
        <w:pStyle w:val="ListParagraph"/>
        <w:numPr>
          <w:ilvl w:val="0"/>
          <w:numId w:val="11"/>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Din F</w:t>
      </w:r>
      <w:r w:rsidR="00FA389C" w:rsidRPr="006565BB">
        <w:rPr>
          <w:rFonts w:ascii="Calibri" w:hAnsi="Calibri" w:cstheme="minorHAnsi"/>
          <w:color w:val="7030A0"/>
        </w:rPr>
        <w:t>ondul de pensii se suportă următoarele cheltuieli:</w:t>
      </w:r>
    </w:p>
    <w:p w:rsidR="00FA389C" w:rsidRPr="006565BB" w:rsidRDefault="0092570E" w:rsidP="005B0DDA">
      <w:pPr>
        <w:pStyle w:val="ListParagraph"/>
        <w:numPr>
          <w:ilvl w:val="0"/>
          <w:numId w:val="16"/>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w:t>
      </w:r>
      <w:r w:rsidR="00FA389C" w:rsidRPr="006565BB">
        <w:rPr>
          <w:rFonts w:ascii="Calibri" w:hAnsi="Calibri" w:cstheme="minorHAnsi"/>
          <w:color w:val="7030A0"/>
        </w:rPr>
        <w:t>heltuielile</w:t>
      </w:r>
      <w:r w:rsidR="006642BE" w:rsidRPr="006565BB">
        <w:rPr>
          <w:rFonts w:ascii="Calibri" w:hAnsi="Calibri" w:cstheme="minorHAnsi"/>
          <w:color w:val="7030A0"/>
        </w:rPr>
        <w:t xml:space="preserve"> </w:t>
      </w:r>
      <w:r w:rsidR="00FA389C" w:rsidRPr="006565BB">
        <w:rPr>
          <w:rFonts w:ascii="Calibri" w:hAnsi="Calibri" w:cstheme="minorHAnsi"/>
          <w:color w:val="7030A0"/>
        </w:rPr>
        <w:t>cu pensiile</w:t>
      </w:r>
      <w:r w:rsidR="006642BE" w:rsidRPr="006565BB">
        <w:rPr>
          <w:rFonts w:ascii="Calibri" w:hAnsi="Calibri" w:cstheme="minorHAnsi"/>
          <w:color w:val="7030A0"/>
        </w:rPr>
        <w:t xml:space="preserve">, </w:t>
      </w:r>
      <w:r w:rsidRPr="006565BB">
        <w:rPr>
          <w:rFonts w:ascii="Calibri" w:hAnsi="Calibri" w:cstheme="minorHAnsi"/>
          <w:color w:val="7030A0"/>
        </w:rPr>
        <w:t xml:space="preserve">indemnizația de urmaș, </w:t>
      </w:r>
      <w:r w:rsidR="006642BE" w:rsidRPr="006565BB">
        <w:rPr>
          <w:rFonts w:ascii="Calibri" w:hAnsi="Calibri" w:cstheme="minorHAnsi"/>
          <w:color w:val="7030A0"/>
        </w:rPr>
        <w:t>ajutorul acordat pe o perioadă de 6 luni soțului supraviețuitor</w:t>
      </w:r>
      <w:r w:rsidR="00FA389C" w:rsidRPr="006565BB">
        <w:rPr>
          <w:rFonts w:ascii="Calibri" w:hAnsi="Calibri" w:cstheme="minorHAnsi"/>
          <w:color w:val="7030A0"/>
        </w:rPr>
        <w:t xml:space="preserve"> și indemnizațiile de însoțitor; </w:t>
      </w:r>
    </w:p>
    <w:p w:rsidR="00FA389C" w:rsidRPr="006565BB" w:rsidRDefault="00355CFE" w:rsidP="005B0DDA">
      <w:pPr>
        <w:pStyle w:val="ListParagraph"/>
        <w:numPr>
          <w:ilvl w:val="0"/>
          <w:numId w:val="16"/>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contribuția la F</w:t>
      </w:r>
      <w:r w:rsidR="00FA389C" w:rsidRPr="006565BB">
        <w:rPr>
          <w:rFonts w:ascii="Calibri" w:hAnsi="Calibri" w:cstheme="minorHAnsi"/>
          <w:color w:val="7030A0"/>
        </w:rPr>
        <w:t>ondul de rezervă prevăzut de art.13 alin.(1) din Legea nr.72/2016;</w:t>
      </w:r>
    </w:p>
    <w:p w:rsidR="00FA389C" w:rsidRPr="006565BB" w:rsidRDefault="00FA389C" w:rsidP="005B0DDA">
      <w:pPr>
        <w:pStyle w:val="ListParagraph"/>
        <w:numPr>
          <w:ilvl w:val="0"/>
          <w:numId w:val="16"/>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 xml:space="preserve">contribuția la fondul destinat funcționării C.A.A. prevăzut de art.15 din Legea nr.72/2016; </w:t>
      </w:r>
    </w:p>
    <w:p w:rsidR="00FA389C" w:rsidRPr="006565BB" w:rsidRDefault="00FA389C" w:rsidP="005B0DDA">
      <w:pPr>
        <w:pStyle w:val="ListParagraph"/>
        <w:numPr>
          <w:ilvl w:val="0"/>
          <w:numId w:val="16"/>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 xml:space="preserve">cheltuieli </w:t>
      </w:r>
      <w:r w:rsidR="0076436E" w:rsidRPr="006565BB">
        <w:rPr>
          <w:rFonts w:ascii="Calibri" w:hAnsi="Calibri" w:cstheme="minorHAnsi"/>
          <w:color w:val="7030A0"/>
        </w:rPr>
        <w:t xml:space="preserve">aferente pensiilor cum ar fi </w:t>
      </w:r>
      <w:r w:rsidRPr="006565BB">
        <w:rPr>
          <w:rFonts w:ascii="Calibri" w:hAnsi="Calibri" w:cstheme="minorHAnsi"/>
          <w:color w:val="7030A0"/>
        </w:rPr>
        <w:t>taxe</w:t>
      </w:r>
      <w:r w:rsidR="0076436E" w:rsidRPr="006565BB">
        <w:rPr>
          <w:rFonts w:ascii="Calibri" w:hAnsi="Calibri" w:cstheme="minorHAnsi"/>
          <w:color w:val="7030A0"/>
        </w:rPr>
        <w:t>le</w:t>
      </w:r>
      <w:r w:rsidRPr="006565BB">
        <w:rPr>
          <w:rFonts w:ascii="Calibri" w:hAnsi="Calibri" w:cstheme="minorHAnsi"/>
          <w:color w:val="7030A0"/>
        </w:rPr>
        <w:t xml:space="preserve"> poștale</w:t>
      </w:r>
      <w:r w:rsidR="00790939" w:rsidRPr="006565BB">
        <w:rPr>
          <w:rFonts w:ascii="Calibri" w:hAnsi="Calibri" w:cstheme="minorHAnsi"/>
          <w:color w:val="7030A0"/>
        </w:rPr>
        <w:t>,</w:t>
      </w:r>
      <w:r w:rsidRPr="006565BB">
        <w:rPr>
          <w:rFonts w:ascii="Calibri" w:hAnsi="Calibri" w:cstheme="minorHAnsi"/>
          <w:color w:val="7030A0"/>
        </w:rPr>
        <w:t xml:space="preserve"> </w:t>
      </w:r>
      <w:r w:rsidR="0076436E" w:rsidRPr="006565BB">
        <w:rPr>
          <w:rFonts w:ascii="Calibri" w:hAnsi="Calibri" w:cstheme="minorHAnsi"/>
          <w:color w:val="7030A0"/>
        </w:rPr>
        <w:t>comisioanele bancare etc.</w:t>
      </w:r>
    </w:p>
    <w:p w:rsidR="00FA389C" w:rsidRPr="006565BB" w:rsidRDefault="00FA389C" w:rsidP="00635016">
      <w:pPr>
        <w:autoSpaceDE w:val="0"/>
        <w:autoSpaceDN w:val="0"/>
        <w:adjustRightInd w:val="0"/>
        <w:spacing w:line="276" w:lineRule="auto"/>
        <w:jc w:val="both"/>
        <w:rPr>
          <w:rFonts w:ascii="Calibri" w:hAnsi="Calibri" w:cstheme="minorHAnsi"/>
          <w:b/>
          <w:bCs/>
          <w:color w:val="2F5496" w:themeColor="accent5" w:themeShade="BF"/>
        </w:rPr>
      </w:pPr>
    </w:p>
    <w:p w:rsidR="00FA389C" w:rsidRPr="006565BB" w:rsidRDefault="00FA389C" w:rsidP="00570373">
      <w:pPr>
        <w:pStyle w:val="Articolmov"/>
        <w:rPr>
          <w:bCs/>
        </w:rPr>
      </w:pPr>
      <w:r w:rsidRPr="006565BB">
        <w:rPr>
          <w:bCs/>
        </w:rPr>
        <w:t>Art.1</w:t>
      </w:r>
      <w:r w:rsidR="00A14B53" w:rsidRPr="006565BB">
        <w:rPr>
          <w:bCs/>
        </w:rPr>
        <w:t>4</w:t>
      </w:r>
      <w:r w:rsidRPr="006565BB">
        <w:rPr>
          <w:bCs/>
        </w:rPr>
        <w:t xml:space="preserve">. </w:t>
      </w:r>
      <w:r w:rsidR="009167BB" w:rsidRPr="006565BB">
        <w:t>Buget. Fondurile sistemului C.A.A.</w:t>
      </w:r>
      <w:r w:rsidRPr="006565BB">
        <w:t xml:space="preserve"> </w:t>
      </w:r>
      <w:r w:rsidR="00D9282B" w:rsidRPr="006565BB">
        <w:t>Fondul destinat altor drepturi de asigurări</w:t>
      </w:r>
      <w:r w:rsidRPr="006565BB">
        <w:t xml:space="preserve"> sociale. Legea nr.72/2016 </w:t>
      </w:r>
      <w:r w:rsidR="00E1136B" w:rsidRPr="006565BB">
        <w:t xml:space="preserve">- </w:t>
      </w:r>
      <w:r w:rsidRPr="006565BB">
        <w:t>art.17 alin.(4).</w:t>
      </w:r>
    </w:p>
    <w:p w:rsidR="00FA389C" w:rsidRPr="006565BB" w:rsidRDefault="00D9282B" w:rsidP="005B0DDA">
      <w:pPr>
        <w:pStyle w:val="ListParagraph"/>
        <w:numPr>
          <w:ilvl w:val="0"/>
          <w:numId w:val="14"/>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Fondul destinat altor drepturi de asigurări</w:t>
      </w:r>
      <w:r w:rsidR="00FA389C" w:rsidRPr="006565BB">
        <w:rPr>
          <w:rFonts w:ascii="Calibri" w:hAnsi="Calibri" w:cstheme="minorHAnsi"/>
          <w:color w:val="7030A0"/>
        </w:rPr>
        <w:t xml:space="preserve"> sociale a fost constituit pri</w:t>
      </w:r>
      <w:r w:rsidR="003F16AE" w:rsidRPr="006565BB">
        <w:rPr>
          <w:rFonts w:ascii="Calibri" w:hAnsi="Calibri" w:cstheme="minorHAnsi"/>
          <w:color w:val="7030A0"/>
        </w:rPr>
        <w:t xml:space="preserve">n Decizia U.N.B.R. nr.556/15 decembrie </w:t>
      </w:r>
      <w:r w:rsidR="00FA389C" w:rsidRPr="006565BB">
        <w:rPr>
          <w:rFonts w:ascii="Calibri" w:hAnsi="Calibri" w:cstheme="minorHAnsi"/>
          <w:color w:val="7030A0"/>
        </w:rPr>
        <w:t>2012.</w:t>
      </w:r>
    </w:p>
    <w:p w:rsidR="00FA389C" w:rsidRPr="006565BB" w:rsidRDefault="00D9282B" w:rsidP="005B0DDA">
      <w:pPr>
        <w:pStyle w:val="ListParagraph"/>
        <w:numPr>
          <w:ilvl w:val="0"/>
          <w:numId w:val="14"/>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Fondul destinat altor drepturi de asigurări</w:t>
      </w:r>
      <w:r w:rsidR="00FA389C" w:rsidRPr="006565BB">
        <w:rPr>
          <w:rFonts w:ascii="Calibri" w:hAnsi="Calibri" w:cstheme="minorHAnsi"/>
          <w:color w:val="7030A0"/>
        </w:rPr>
        <w:t xml:space="preserve"> sociale cuprinde:</w:t>
      </w:r>
    </w:p>
    <w:p w:rsidR="00FA389C" w:rsidRPr="006565BB" w:rsidRDefault="00FA389C" w:rsidP="005B0DDA">
      <w:pPr>
        <w:pStyle w:val="ListParagraph"/>
        <w:numPr>
          <w:ilvl w:val="0"/>
          <w:numId w:val="15"/>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15% din disponibilul existent la nivelul filialelor la data constituirii fondului;</w:t>
      </w:r>
    </w:p>
    <w:p w:rsidR="00FA389C" w:rsidRPr="006565BB" w:rsidRDefault="00FA389C" w:rsidP="005B0DDA">
      <w:pPr>
        <w:pStyle w:val="ListParagraph"/>
        <w:numPr>
          <w:ilvl w:val="0"/>
          <w:numId w:val="15"/>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cota la care se referă art.1</w:t>
      </w:r>
      <w:r w:rsidR="009E2242" w:rsidRPr="006565BB">
        <w:rPr>
          <w:rFonts w:ascii="Calibri" w:hAnsi="Calibri" w:cstheme="minorHAnsi"/>
          <w:color w:val="7030A0"/>
        </w:rPr>
        <w:t>2</w:t>
      </w:r>
      <w:r w:rsidRPr="006565BB">
        <w:rPr>
          <w:rFonts w:ascii="Calibri" w:hAnsi="Calibri" w:cstheme="minorHAnsi"/>
          <w:color w:val="7030A0"/>
        </w:rPr>
        <w:t xml:space="preserve"> alin.(2) din prezentul Statut din contribuțiile lunare obligatorii achita</w:t>
      </w:r>
      <w:r w:rsidR="00F36B86" w:rsidRPr="006565BB">
        <w:rPr>
          <w:rFonts w:ascii="Calibri" w:hAnsi="Calibri" w:cstheme="minorHAnsi"/>
          <w:color w:val="7030A0"/>
        </w:rPr>
        <w:t xml:space="preserve">te de avocați începând cu </w:t>
      </w:r>
      <w:r w:rsidR="003F16AE" w:rsidRPr="006565BB">
        <w:rPr>
          <w:rFonts w:ascii="Calibri" w:hAnsi="Calibri" w:cstheme="minorHAnsi"/>
          <w:color w:val="7030A0"/>
        </w:rPr>
        <w:t xml:space="preserve">1 ianuarie </w:t>
      </w:r>
      <w:r w:rsidRPr="006565BB">
        <w:rPr>
          <w:rFonts w:ascii="Calibri" w:hAnsi="Calibri" w:cstheme="minorHAnsi"/>
          <w:color w:val="7030A0"/>
        </w:rPr>
        <w:t xml:space="preserve">2013; </w:t>
      </w:r>
    </w:p>
    <w:p w:rsidR="00FA389C" w:rsidRPr="006565BB" w:rsidRDefault="00FA389C" w:rsidP="005B0DDA">
      <w:pPr>
        <w:pStyle w:val="ListParagraph"/>
        <w:numPr>
          <w:ilvl w:val="0"/>
          <w:numId w:val="15"/>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 xml:space="preserve">veniturile </w:t>
      </w:r>
      <w:r w:rsidR="004A5E2D" w:rsidRPr="006565BB">
        <w:rPr>
          <w:rFonts w:ascii="Calibri" w:hAnsi="Calibri" w:cstheme="minorHAnsi"/>
          <w:color w:val="7030A0"/>
        </w:rPr>
        <w:t>din dobânzile bancare aferente F</w:t>
      </w:r>
      <w:r w:rsidR="006A730B" w:rsidRPr="006565BB">
        <w:rPr>
          <w:rFonts w:ascii="Calibri" w:hAnsi="Calibri" w:cstheme="minorHAnsi"/>
          <w:color w:val="7030A0"/>
        </w:rPr>
        <w:t>ondului</w:t>
      </w:r>
      <w:r w:rsidRPr="006565BB">
        <w:rPr>
          <w:rFonts w:ascii="Calibri" w:hAnsi="Calibri" w:cstheme="minorHAnsi"/>
          <w:color w:val="7030A0"/>
        </w:rPr>
        <w:t xml:space="preserve"> </w:t>
      </w:r>
      <w:r w:rsidR="006A730B" w:rsidRPr="006565BB">
        <w:rPr>
          <w:rFonts w:ascii="Calibri" w:hAnsi="Calibri" w:cstheme="minorHAnsi"/>
          <w:color w:val="7030A0"/>
        </w:rPr>
        <w:t>destinat altor drepturi de asigurări sociale</w:t>
      </w:r>
      <w:r w:rsidRPr="006565BB">
        <w:rPr>
          <w:rFonts w:ascii="Calibri" w:hAnsi="Calibri" w:cstheme="minorHAnsi"/>
          <w:color w:val="7030A0"/>
        </w:rPr>
        <w:t>;</w:t>
      </w:r>
    </w:p>
    <w:p w:rsidR="00FA389C" w:rsidRPr="006565BB" w:rsidRDefault="00FA389C" w:rsidP="005B0DDA">
      <w:pPr>
        <w:pStyle w:val="ListParagraph"/>
        <w:numPr>
          <w:ilvl w:val="0"/>
          <w:numId w:val="15"/>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majorări de întârziere încasate de filiale;</w:t>
      </w:r>
    </w:p>
    <w:p w:rsidR="00FA389C" w:rsidRPr="006565BB" w:rsidRDefault="00FA389C" w:rsidP="005B0DDA">
      <w:pPr>
        <w:pStyle w:val="ListParagraph"/>
        <w:numPr>
          <w:ilvl w:val="0"/>
          <w:numId w:val="15"/>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alte venituri obținute din activitatea filialelor conform Legii nr.72/2016 și prezentului Statut.</w:t>
      </w:r>
    </w:p>
    <w:p w:rsidR="00FA389C" w:rsidRPr="006565BB" w:rsidRDefault="004A5E2D" w:rsidP="005B0DDA">
      <w:pPr>
        <w:pStyle w:val="ListParagraph"/>
        <w:numPr>
          <w:ilvl w:val="0"/>
          <w:numId w:val="14"/>
        </w:numPr>
        <w:tabs>
          <w:tab w:val="left" w:pos="993"/>
        </w:tabs>
        <w:spacing w:line="276" w:lineRule="auto"/>
        <w:ind w:left="0" w:firstLine="567"/>
        <w:jc w:val="both"/>
        <w:rPr>
          <w:rFonts w:ascii="Calibri" w:hAnsi="Calibri" w:cstheme="minorHAnsi"/>
          <w:color w:val="7030A0"/>
        </w:rPr>
      </w:pPr>
      <w:r w:rsidRPr="006565BB">
        <w:rPr>
          <w:rFonts w:ascii="Calibri" w:hAnsi="Calibri" w:cstheme="minorHAnsi"/>
          <w:color w:val="7030A0"/>
        </w:rPr>
        <w:t xml:space="preserve">Din </w:t>
      </w:r>
      <w:r w:rsidR="00D9282B" w:rsidRPr="006565BB">
        <w:rPr>
          <w:rFonts w:ascii="Calibri" w:hAnsi="Calibri" w:cstheme="minorHAnsi"/>
          <w:color w:val="7030A0"/>
        </w:rPr>
        <w:t>Fondul destinat altor drepturi de asigurări</w:t>
      </w:r>
      <w:r w:rsidR="00FA389C" w:rsidRPr="006565BB">
        <w:rPr>
          <w:rFonts w:ascii="Calibri" w:hAnsi="Calibri" w:cstheme="minorHAnsi"/>
          <w:color w:val="7030A0"/>
        </w:rPr>
        <w:t xml:space="preserve"> sociale se suportă următoarele cheltuieli:</w:t>
      </w:r>
    </w:p>
    <w:p w:rsidR="00FA389C" w:rsidRPr="006565BB" w:rsidRDefault="00FA389C" w:rsidP="005B0DDA">
      <w:pPr>
        <w:pStyle w:val="ListParagraph"/>
        <w:numPr>
          <w:ilvl w:val="0"/>
          <w:numId w:val="17"/>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cheltuielile cu indemnizațiile de maternitate, indemnizațiile de incapacitate temporară de muncă, ajutoare pentru creșterea copilului, ajutoare de deces;</w:t>
      </w:r>
    </w:p>
    <w:p w:rsidR="00FA389C" w:rsidRPr="006565BB" w:rsidRDefault="00FA389C" w:rsidP="005B0DDA">
      <w:pPr>
        <w:pStyle w:val="ListParagraph"/>
        <w:numPr>
          <w:ilvl w:val="0"/>
          <w:numId w:val="17"/>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cheltuieli de funcționare ale filialei;</w:t>
      </w:r>
    </w:p>
    <w:p w:rsidR="00FA389C" w:rsidRPr="006565BB" w:rsidRDefault="00FA389C" w:rsidP="005B0DDA">
      <w:pPr>
        <w:pStyle w:val="ListParagraph"/>
        <w:numPr>
          <w:ilvl w:val="0"/>
          <w:numId w:val="17"/>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orice alte cheltuieli prevăzute de prezentul Sta</w:t>
      </w:r>
      <w:r w:rsidR="004A5E2D" w:rsidRPr="006565BB">
        <w:rPr>
          <w:rFonts w:ascii="Calibri" w:hAnsi="Calibri" w:cstheme="minorHAnsi"/>
          <w:color w:val="7030A0"/>
        </w:rPr>
        <w:t>tut care nu sunt suportate din F</w:t>
      </w:r>
      <w:r w:rsidRPr="006565BB">
        <w:rPr>
          <w:rFonts w:ascii="Calibri" w:hAnsi="Calibri" w:cstheme="minorHAnsi"/>
          <w:color w:val="7030A0"/>
        </w:rPr>
        <w:t>ondul de pensii.</w:t>
      </w:r>
    </w:p>
    <w:p w:rsidR="00FA389C" w:rsidRPr="006565BB" w:rsidRDefault="00FA389C" w:rsidP="00635016">
      <w:pPr>
        <w:tabs>
          <w:tab w:val="left" w:pos="993"/>
        </w:tabs>
        <w:spacing w:line="276" w:lineRule="auto"/>
        <w:jc w:val="both"/>
        <w:rPr>
          <w:rFonts w:ascii="Calibri" w:hAnsi="Calibri" w:cstheme="minorHAnsi"/>
          <w:color w:val="2F5496" w:themeColor="accent5" w:themeShade="BF"/>
        </w:rPr>
      </w:pPr>
    </w:p>
    <w:p w:rsidR="00FA389C" w:rsidRPr="006565BB" w:rsidRDefault="00FA389C" w:rsidP="00570373">
      <w:pPr>
        <w:pStyle w:val="Articolmov"/>
      </w:pPr>
      <w:r w:rsidRPr="006565BB">
        <w:rPr>
          <w:bCs/>
        </w:rPr>
        <w:t>Art.1</w:t>
      </w:r>
      <w:r w:rsidR="00A14B53" w:rsidRPr="006565BB">
        <w:rPr>
          <w:bCs/>
        </w:rPr>
        <w:t>5</w:t>
      </w:r>
      <w:r w:rsidRPr="006565BB">
        <w:rPr>
          <w:bCs/>
        </w:rPr>
        <w:t>.</w:t>
      </w:r>
      <w:r w:rsidRPr="006565BB">
        <w:t xml:space="preserve"> </w:t>
      </w:r>
      <w:r w:rsidR="008E481D" w:rsidRPr="006565BB">
        <w:t xml:space="preserve">Buget. Fondurile sistemului C.A.A. </w:t>
      </w:r>
      <w:r w:rsidRPr="006565BB">
        <w:t>Prevederi comune.</w:t>
      </w:r>
    </w:p>
    <w:p w:rsidR="00FA389C" w:rsidRPr="006565BB" w:rsidRDefault="00FA389C" w:rsidP="005B0DDA">
      <w:pPr>
        <w:pStyle w:val="ListParagraph"/>
        <w:numPr>
          <w:ilvl w:val="0"/>
          <w:numId w:val="18"/>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Este interzisă utilizarea fondurilor specializate pentru alte cheltuieli decât cele prevăzute pentru fiecare fond în parte.</w:t>
      </w:r>
    </w:p>
    <w:p w:rsidR="00FA389C" w:rsidRPr="006565BB" w:rsidRDefault="00FA389C" w:rsidP="005B0DDA">
      <w:pPr>
        <w:pStyle w:val="ListParagraph"/>
        <w:numPr>
          <w:ilvl w:val="0"/>
          <w:numId w:val="18"/>
        </w:numPr>
        <w:tabs>
          <w:tab w:val="left" w:pos="993"/>
        </w:tabs>
        <w:spacing w:line="276" w:lineRule="auto"/>
        <w:jc w:val="both"/>
        <w:rPr>
          <w:rFonts w:ascii="Calibri" w:hAnsi="Calibri" w:cstheme="minorHAnsi"/>
          <w:color w:val="7030A0"/>
        </w:rPr>
      </w:pPr>
      <w:r w:rsidRPr="006565BB">
        <w:rPr>
          <w:rFonts w:ascii="Calibri" w:hAnsi="Calibri" w:cstheme="minorHAnsi"/>
          <w:color w:val="7030A0"/>
        </w:rPr>
        <w:t>Gestionarea veniturilor și cheltuielilor aferente fiecărui fond se realizează separat, în conturi distincte.</w:t>
      </w:r>
    </w:p>
    <w:p w:rsidR="00FA389C" w:rsidRPr="006565BB" w:rsidRDefault="00FA389C" w:rsidP="005B0DDA">
      <w:pPr>
        <w:pStyle w:val="ListParagraph"/>
        <w:numPr>
          <w:ilvl w:val="0"/>
          <w:numId w:val="18"/>
        </w:numPr>
        <w:autoSpaceDE w:val="0"/>
        <w:autoSpaceDN w:val="0"/>
        <w:adjustRightInd w:val="0"/>
        <w:spacing w:line="276" w:lineRule="auto"/>
        <w:jc w:val="both"/>
        <w:rPr>
          <w:rFonts w:ascii="Calibri" w:hAnsi="Calibri" w:cstheme="minorHAnsi"/>
          <w:color w:val="7030A0"/>
        </w:rPr>
      </w:pPr>
      <w:r w:rsidRPr="006565BB">
        <w:rPr>
          <w:rFonts w:ascii="Calibri" w:hAnsi="Calibri" w:cstheme="minorHAnsi"/>
          <w:color w:val="7030A0"/>
        </w:rPr>
        <w:t>Eventualele venituri viitoare care vor fi realizate ca urmare a valorificării bunurilor filialei, existente în patr</w:t>
      </w:r>
      <w:r w:rsidR="003F16AE" w:rsidRPr="006565BB">
        <w:rPr>
          <w:rFonts w:ascii="Calibri" w:hAnsi="Calibri" w:cstheme="minorHAnsi"/>
          <w:color w:val="7030A0"/>
        </w:rPr>
        <w:t xml:space="preserve">imoniul filialei la 31 decembrie </w:t>
      </w:r>
      <w:r w:rsidRPr="006565BB">
        <w:rPr>
          <w:rFonts w:ascii="Calibri" w:hAnsi="Calibri" w:cstheme="minorHAnsi"/>
          <w:color w:val="7030A0"/>
        </w:rPr>
        <w:t>2012, sau ca urmare a încasării unor debite re</w:t>
      </w:r>
      <w:r w:rsidR="00A62D8C" w:rsidRPr="006565BB">
        <w:rPr>
          <w:rFonts w:ascii="Calibri" w:hAnsi="Calibri" w:cstheme="minorHAnsi"/>
          <w:color w:val="7030A0"/>
        </w:rPr>
        <w:t>stante, existente la data de 31</w:t>
      </w:r>
      <w:r w:rsidR="003F16AE" w:rsidRPr="006565BB">
        <w:rPr>
          <w:rFonts w:ascii="Calibri" w:hAnsi="Calibri" w:cstheme="minorHAnsi"/>
          <w:color w:val="7030A0"/>
        </w:rPr>
        <w:t xml:space="preserve"> decembrie </w:t>
      </w:r>
      <w:r w:rsidRPr="006565BB">
        <w:rPr>
          <w:rFonts w:ascii="Calibri" w:hAnsi="Calibri" w:cstheme="minorHAnsi"/>
          <w:color w:val="7030A0"/>
        </w:rPr>
        <w:t>2012, se vor de</w:t>
      </w:r>
      <w:r w:rsidR="004A5E2D" w:rsidRPr="006565BB">
        <w:rPr>
          <w:rFonts w:ascii="Calibri" w:hAnsi="Calibri" w:cstheme="minorHAnsi"/>
          <w:color w:val="7030A0"/>
        </w:rPr>
        <w:t xml:space="preserve">falca conform raportului 85% - Fondul de pensii și 15% - </w:t>
      </w:r>
      <w:r w:rsidR="00D9282B" w:rsidRPr="006565BB">
        <w:rPr>
          <w:rFonts w:ascii="Calibri" w:hAnsi="Calibri" w:cstheme="minorHAnsi"/>
          <w:color w:val="7030A0"/>
        </w:rPr>
        <w:t>Fondul destinat altor drepturi de asigurări</w:t>
      </w:r>
      <w:r w:rsidR="00D147ED" w:rsidRPr="006565BB">
        <w:rPr>
          <w:rFonts w:ascii="Calibri" w:hAnsi="Calibri" w:cstheme="minorHAnsi"/>
          <w:color w:val="7030A0"/>
        </w:rPr>
        <w:t xml:space="preserve"> sociale</w:t>
      </w:r>
      <w:r w:rsidR="00C82BA9" w:rsidRPr="006565BB">
        <w:rPr>
          <w:rFonts w:ascii="Calibri" w:hAnsi="Calibri" w:cstheme="minorHAnsi"/>
          <w:color w:val="7030A0"/>
        </w:rPr>
        <w:t xml:space="preserve"> </w:t>
      </w:r>
      <w:r w:rsidR="002506C1" w:rsidRPr="006565BB">
        <w:rPr>
          <w:rFonts w:ascii="Calibri" w:hAnsi="Calibri" w:cstheme="minorHAnsi"/>
          <w:color w:val="7030A0"/>
        </w:rPr>
        <w:t>sau a procentelor care se vor stabili prin hotărârea Consiliului U.N.B.R.</w:t>
      </w:r>
    </w:p>
    <w:p w:rsidR="00FA389C" w:rsidRPr="006565BB" w:rsidRDefault="00FA389C" w:rsidP="005B0DDA">
      <w:pPr>
        <w:pStyle w:val="ListParagraph"/>
        <w:numPr>
          <w:ilvl w:val="0"/>
          <w:numId w:val="18"/>
        </w:numPr>
        <w:spacing w:line="276" w:lineRule="auto"/>
        <w:jc w:val="both"/>
        <w:rPr>
          <w:rFonts w:ascii="Calibri" w:hAnsi="Calibri" w:cstheme="minorHAnsi"/>
          <w:color w:val="7030A0"/>
        </w:rPr>
      </w:pPr>
      <w:r w:rsidRPr="006565BB">
        <w:rPr>
          <w:rFonts w:ascii="Calibri" w:hAnsi="Calibri" w:cstheme="minorHAnsi"/>
          <w:color w:val="7030A0"/>
        </w:rPr>
        <w:t>În aplicarea principiului specializării fondurilor sistemului de pensii și alte drepturi de asigurări sociale ale avocaților, C.A.A. elaborează norme contabile privind reflectarea în contabilitate a fondurilor specializate.</w:t>
      </w:r>
    </w:p>
    <w:p w:rsidR="00635016" w:rsidRPr="006565BB" w:rsidRDefault="00635016" w:rsidP="00635016">
      <w:pPr>
        <w:tabs>
          <w:tab w:val="left" w:pos="993"/>
        </w:tabs>
        <w:spacing w:line="276" w:lineRule="auto"/>
        <w:jc w:val="both"/>
        <w:rPr>
          <w:rFonts w:ascii="Calibri" w:hAnsi="Calibri"/>
        </w:rPr>
      </w:pPr>
    </w:p>
    <w:p w:rsidR="008019C5" w:rsidRPr="006565BB" w:rsidRDefault="008019C5" w:rsidP="00635016">
      <w:pPr>
        <w:tabs>
          <w:tab w:val="left" w:pos="993"/>
        </w:tabs>
        <w:spacing w:line="276" w:lineRule="auto"/>
        <w:jc w:val="both"/>
        <w:rPr>
          <w:rFonts w:ascii="Calibri" w:hAnsi="Calibri"/>
        </w:rPr>
      </w:pPr>
    </w:p>
    <w:p w:rsidR="008019C5" w:rsidRPr="006565BB" w:rsidRDefault="008019C5" w:rsidP="00570373">
      <w:pPr>
        <w:pStyle w:val="Heading1"/>
      </w:pPr>
      <w:bookmarkStart w:id="6" w:name="_Toc456379669"/>
      <w:r w:rsidRPr="006565BB">
        <w:t>CAPITOLUL III</w:t>
      </w:r>
      <w:bookmarkEnd w:id="6"/>
    </w:p>
    <w:p w:rsidR="008019C5" w:rsidRPr="006565BB" w:rsidRDefault="008019C5" w:rsidP="00570373">
      <w:pPr>
        <w:pStyle w:val="Heading1"/>
      </w:pPr>
      <w:bookmarkStart w:id="7" w:name="_Toc456379670"/>
      <w:r w:rsidRPr="006565BB">
        <w:t>CONTRIBUŢIILE LA FONDURILE SISTEMULUI DE PENSII</w:t>
      </w:r>
      <w:bookmarkEnd w:id="7"/>
    </w:p>
    <w:p w:rsidR="008019C5" w:rsidRPr="006565BB" w:rsidRDefault="008019C5" w:rsidP="00570373">
      <w:pPr>
        <w:pStyle w:val="Heading1"/>
      </w:pPr>
      <w:bookmarkStart w:id="8" w:name="_Toc456379671"/>
      <w:r w:rsidRPr="006565BB">
        <w:t>ŞI ALTE DREPTURI DE ASIGURĂRI SOCIALE ALE AVOCAŢILOR</w:t>
      </w:r>
      <w:bookmarkEnd w:id="8"/>
    </w:p>
    <w:p w:rsidR="00635016" w:rsidRPr="006565BB" w:rsidRDefault="00635016" w:rsidP="00635016">
      <w:pPr>
        <w:spacing w:line="276" w:lineRule="auto"/>
        <w:rPr>
          <w:rFonts w:ascii="Calibri" w:hAnsi="Calibri" w:cstheme="minorHAnsi"/>
        </w:rPr>
      </w:pPr>
    </w:p>
    <w:p w:rsidR="008019C5" w:rsidRPr="006565BB" w:rsidRDefault="008019C5" w:rsidP="00635016">
      <w:pPr>
        <w:spacing w:line="276" w:lineRule="auto"/>
        <w:rPr>
          <w:rFonts w:ascii="Calibri" w:hAnsi="Calibri" w:cstheme="minorHAnsi"/>
        </w:rPr>
      </w:pPr>
    </w:p>
    <w:p w:rsidR="008019C5" w:rsidRPr="006565BB" w:rsidRDefault="00A14B53" w:rsidP="00570373">
      <w:pPr>
        <w:pStyle w:val="Title"/>
      </w:pPr>
      <w:r w:rsidRPr="006565BB">
        <w:rPr>
          <w:rFonts w:cstheme="minorHAnsi"/>
        </w:rPr>
        <w:t>Art.16</w:t>
      </w:r>
      <w:r w:rsidR="00F20A4B" w:rsidRPr="006565BB">
        <w:rPr>
          <w:rFonts w:cstheme="minorHAnsi"/>
        </w:rPr>
        <w:t>. Contribuții</w:t>
      </w:r>
      <w:r w:rsidR="008019C5" w:rsidRPr="006565BB">
        <w:rPr>
          <w:rFonts w:cstheme="minorHAnsi"/>
        </w:rPr>
        <w:t xml:space="preserve">. </w:t>
      </w:r>
      <w:r w:rsidR="008019C5" w:rsidRPr="006565BB">
        <w:t>Analiza situației restanțierilor. Legea nr.72/2016 - Capitolul III.</w:t>
      </w:r>
    </w:p>
    <w:p w:rsidR="008019C5" w:rsidRPr="006565BB" w:rsidRDefault="008019C5" w:rsidP="005B0DDA">
      <w:pPr>
        <w:pStyle w:val="ListParagraph"/>
        <w:numPr>
          <w:ilvl w:val="0"/>
          <w:numId w:val="23"/>
        </w:numPr>
        <w:tabs>
          <w:tab w:val="left" w:pos="993"/>
        </w:tabs>
        <w:autoSpaceDE w:val="0"/>
        <w:autoSpaceDN w:val="0"/>
        <w:adjustRightInd w:val="0"/>
        <w:spacing w:line="276" w:lineRule="auto"/>
        <w:ind w:left="0" w:firstLine="567"/>
        <w:jc w:val="both"/>
        <w:rPr>
          <w:rFonts w:ascii="Calibri" w:hAnsi="Calibri" w:cstheme="minorHAnsi"/>
          <w:b/>
        </w:rPr>
      </w:pPr>
      <w:r w:rsidRPr="006565BB">
        <w:rPr>
          <w:rFonts w:ascii="Calibri" w:hAnsi="Calibri" w:cstheme="minorHAnsi"/>
        </w:rPr>
        <w:t xml:space="preserve">În legătură cu contribuțiile la fondurile sistemului de pensii și alte drepturi de asigurări sociale ale avocaților, reglementate de Capitolului III din Legea nr.72/2016, consiliile barourilor au obligația să analizeze </w:t>
      </w:r>
      <w:r w:rsidR="008158D7" w:rsidRPr="006565BB">
        <w:rPr>
          <w:rFonts w:ascii="Calibri" w:hAnsi="Calibri" w:cstheme="minorHAnsi"/>
          <w:color w:val="7030A0"/>
        </w:rPr>
        <w:t xml:space="preserve">cel puțin </w:t>
      </w:r>
      <w:r w:rsidRPr="006565BB">
        <w:rPr>
          <w:rFonts w:ascii="Calibri" w:hAnsi="Calibri" w:cstheme="minorHAnsi"/>
        </w:rPr>
        <w:t>trimestrial</w:t>
      </w:r>
      <w:r w:rsidRPr="006565BB">
        <w:rPr>
          <w:rFonts w:ascii="Calibri" w:hAnsi="Calibri" w:cstheme="minorHAnsi"/>
          <w:b/>
        </w:rPr>
        <w:t xml:space="preserve"> </w:t>
      </w:r>
      <w:r w:rsidRPr="006565BB">
        <w:rPr>
          <w:rFonts w:ascii="Calibri" w:hAnsi="Calibri" w:cs="Calibri"/>
          <w:bCs/>
        </w:rPr>
        <w:t>situația restanțierilor la plata contribuției și să dispună măsurile legale care se impun.</w:t>
      </w:r>
    </w:p>
    <w:p w:rsidR="008019C5" w:rsidRPr="006565BB" w:rsidRDefault="008019C5" w:rsidP="005B0DDA">
      <w:pPr>
        <w:pStyle w:val="ListParagraph"/>
        <w:numPr>
          <w:ilvl w:val="0"/>
          <w:numId w:val="23"/>
        </w:numPr>
        <w:tabs>
          <w:tab w:val="left" w:pos="993"/>
        </w:tabs>
        <w:autoSpaceDE w:val="0"/>
        <w:autoSpaceDN w:val="0"/>
        <w:adjustRightInd w:val="0"/>
        <w:spacing w:line="276" w:lineRule="auto"/>
        <w:ind w:left="0" w:firstLine="567"/>
        <w:jc w:val="both"/>
        <w:rPr>
          <w:rFonts w:ascii="Calibri" w:hAnsi="Calibri" w:cs="Calibri"/>
        </w:rPr>
      </w:pPr>
      <w:r w:rsidRPr="006565BB">
        <w:rPr>
          <w:rFonts w:ascii="Calibri" w:hAnsi="Calibri" w:cs="Calibri"/>
          <w:bCs/>
        </w:rPr>
        <w:t xml:space="preserve">Rezultatele acțiunilor prevăzute la alin.(1) vor fi comunicate de către filiale la C.A.A. care, la rândul ei, va informa </w:t>
      </w:r>
      <w:r w:rsidR="00F116BF" w:rsidRPr="006565BB">
        <w:rPr>
          <w:rFonts w:ascii="Calibri" w:hAnsi="Calibri" w:cs="Calibri"/>
          <w:bCs/>
          <w:color w:val="7030A0"/>
        </w:rPr>
        <w:t xml:space="preserve">trimestrial </w:t>
      </w:r>
      <w:r w:rsidRPr="006565BB">
        <w:rPr>
          <w:rFonts w:ascii="Calibri" w:hAnsi="Calibri" w:cs="Calibri"/>
          <w:bCs/>
        </w:rPr>
        <w:t>Consiliul U.N.B.R.</w:t>
      </w:r>
    </w:p>
    <w:p w:rsidR="008019C5" w:rsidRPr="006565BB" w:rsidRDefault="008019C5" w:rsidP="00635016">
      <w:pPr>
        <w:autoSpaceDE w:val="0"/>
        <w:autoSpaceDN w:val="0"/>
        <w:adjustRightInd w:val="0"/>
        <w:spacing w:line="276" w:lineRule="auto"/>
        <w:jc w:val="both"/>
        <w:rPr>
          <w:rFonts w:ascii="Calibri" w:hAnsi="Calibri" w:cstheme="minorHAnsi"/>
          <w:b/>
        </w:rPr>
      </w:pPr>
    </w:p>
    <w:p w:rsidR="008019C5" w:rsidRPr="006565BB" w:rsidRDefault="00A14B53" w:rsidP="00570373">
      <w:pPr>
        <w:pStyle w:val="Title"/>
      </w:pPr>
      <w:r w:rsidRPr="006565BB">
        <w:t>Art.17</w:t>
      </w:r>
      <w:r w:rsidR="008019C5" w:rsidRPr="006565BB">
        <w:t xml:space="preserve">. Contribuții. </w:t>
      </w:r>
      <w:r w:rsidR="001B7397" w:rsidRPr="006565BB">
        <w:t xml:space="preserve">Dispoziții generale. </w:t>
      </w:r>
      <w:r w:rsidR="008019C5" w:rsidRPr="006565BB">
        <w:t xml:space="preserve">Dreptul la </w:t>
      </w:r>
      <w:r w:rsidR="008019C5" w:rsidRPr="006565BB">
        <w:rPr>
          <w:rFonts w:cs="Calibri"/>
          <w:bCs/>
        </w:rPr>
        <w:t xml:space="preserve">regularizare. Legea nr.72/2016 </w:t>
      </w:r>
      <w:r w:rsidR="00E1136B" w:rsidRPr="006565BB">
        <w:rPr>
          <w:rFonts w:cs="Calibri"/>
          <w:bCs/>
        </w:rPr>
        <w:t xml:space="preserve">- </w:t>
      </w:r>
      <w:r w:rsidR="008019C5" w:rsidRPr="006565BB">
        <w:rPr>
          <w:rFonts w:cs="Calibri"/>
          <w:bCs/>
        </w:rPr>
        <w:t>art.19 alin.(2).</w:t>
      </w:r>
    </w:p>
    <w:p w:rsidR="008019C5" w:rsidRPr="006565BB" w:rsidRDefault="008019C5" w:rsidP="005B0DDA">
      <w:pPr>
        <w:pStyle w:val="ListParagraph"/>
        <w:numPr>
          <w:ilvl w:val="0"/>
          <w:numId w:val="25"/>
        </w:numPr>
        <w:tabs>
          <w:tab w:val="left" w:pos="426"/>
          <w:tab w:val="left" w:pos="993"/>
        </w:tabs>
        <w:autoSpaceDE w:val="0"/>
        <w:autoSpaceDN w:val="0"/>
        <w:adjustRightInd w:val="0"/>
        <w:spacing w:line="276" w:lineRule="auto"/>
        <w:ind w:left="0" w:firstLine="567"/>
        <w:jc w:val="both"/>
        <w:rPr>
          <w:rFonts w:ascii="Calibri" w:hAnsi="Calibri" w:cs="Calibri"/>
        </w:rPr>
      </w:pPr>
      <w:r w:rsidRPr="006565BB">
        <w:rPr>
          <w:rFonts w:ascii="Calibri" w:hAnsi="Calibri" w:cs="Calibri"/>
        </w:rPr>
        <w:t>Anual, după caz, contribuțiile la fondurile sistemului se pot regulariza în funcție de veniturile brute anuale efectiv realizate din onorarii de avocatul cu drept de exercitare a profesiei.</w:t>
      </w:r>
    </w:p>
    <w:p w:rsidR="008019C5" w:rsidRPr="006565BB" w:rsidRDefault="008019C5" w:rsidP="005B0DDA">
      <w:pPr>
        <w:pStyle w:val="ListParagraph"/>
        <w:numPr>
          <w:ilvl w:val="0"/>
          <w:numId w:val="25"/>
        </w:numPr>
        <w:tabs>
          <w:tab w:val="left" w:pos="426"/>
          <w:tab w:val="left" w:pos="993"/>
        </w:tabs>
        <w:autoSpaceDE w:val="0"/>
        <w:autoSpaceDN w:val="0"/>
        <w:adjustRightInd w:val="0"/>
        <w:spacing w:line="276" w:lineRule="auto"/>
        <w:ind w:left="0" w:firstLine="567"/>
        <w:jc w:val="both"/>
        <w:rPr>
          <w:rFonts w:ascii="Calibri" w:hAnsi="Calibri" w:cs="Calibri"/>
        </w:rPr>
      </w:pPr>
      <w:r w:rsidRPr="006565BB">
        <w:rPr>
          <w:rFonts w:ascii="Calibri" w:hAnsi="Calibri" w:cs="Calibri"/>
        </w:rPr>
        <w:t>În vederea regularizării contribuțiilor la fondurile sistemului, avocații vor depune la filială sau sucursală o declarație pe propria răspundere privind veniturile realizate din profesie pe anul anterior, însoțită, la cerere, de documente contabile justificative.</w:t>
      </w:r>
    </w:p>
    <w:p w:rsidR="008019C5" w:rsidRPr="006565BB" w:rsidRDefault="008019C5" w:rsidP="005B0DDA">
      <w:pPr>
        <w:pStyle w:val="ListParagraph"/>
        <w:numPr>
          <w:ilvl w:val="0"/>
          <w:numId w:val="25"/>
        </w:numPr>
        <w:tabs>
          <w:tab w:val="left" w:pos="426"/>
          <w:tab w:val="left" w:pos="993"/>
        </w:tabs>
        <w:autoSpaceDE w:val="0"/>
        <w:autoSpaceDN w:val="0"/>
        <w:adjustRightInd w:val="0"/>
        <w:spacing w:line="276" w:lineRule="auto"/>
        <w:ind w:left="0" w:firstLine="567"/>
        <w:jc w:val="both"/>
        <w:rPr>
          <w:rFonts w:ascii="Calibri" w:hAnsi="Calibri" w:cs="Calibri"/>
        </w:rPr>
      </w:pPr>
      <w:r w:rsidRPr="006565BB">
        <w:rPr>
          <w:rFonts w:ascii="Calibri" w:hAnsi="Calibri" w:cs="Calibri"/>
        </w:rPr>
        <w:t xml:space="preserve">Procedura de regularizare va fi stabilită prin </w:t>
      </w:r>
      <w:r w:rsidR="00541B88" w:rsidRPr="006565BB">
        <w:rPr>
          <w:rFonts w:ascii="Calibri" w:hAnsi="Calibri" w:cs="Calibri"/>
          <w:color w:val="7030A0"/>
        </w:rPr>
        <w:t>regulament tematic</w:t>
      </w:r>
      <w:r w:rsidR="00541B88" w:rsidRPr="006565BB">
        <w:rPr>
          <w:rFonts w:ascii="Calibri" w:hAnsi="Calibri" w:cs="Calibri"/>
        </w:rPr>
        <w:t xml:space="preserve">, aprobat prin </w:t>
      </w:r>
      <w:r w:rsidRPr="006565BB">
        <w:rPr>
          <w:rFonts w:ascii="Calibri" w:hAnsi="Calibri" w:cs="Calibri"/>
        </w:rPr>
        <w:t>hotărârea Consiliului U.N.B.R.</w:t>
      </w:r>
    </w:p>
    <w:p w:rsidR="008019C5" w:rsidRPr="006565BB" w:rsidRDefault="008019C5" w:rsidP="00635016">
      <w:pPr>
        <w:autoSpaceDE w:val="0"/>
        <w:autoSpaceDN w:val="0"/>
        <w:adjustRightInd w:val="0"/>
        <w:spacing w:line="276" w:lineRule="auto"/>
        <w:jc w:val="both"/>
        <w:rPr>
          <w:rFonts w:ascii="Calibri" w:hAnsi="Calibri" w:cstheme="minorHAnsi"/>
          <w:b/>
        </w:rPr>
      </w:pPr>
    </w:p>
    <w:p w:rsidR="008019C5" w:rsidRPr="006565BB" w:rsidRDefault="008019C5" w:rsidP="00570373">
      <w:pPr>
        <w:pStyle w:val="Title"/>
      </w:pPr>
      <w:r w:rsidRPr="006565BB">
        <w:t>Art. 1</w:t>
      </w:r>
      <w:r w:rsidR="00A14B53" w:rsidRPr="006565BB">
        <w:t>8</w:t>
      </w:r>
      <w:r w:rsidRPr="006565BB">
        <w:t xml:space="preserve">. Contribuții. </w:t>
      </w:r>
      <w:r w:rsidR="001B7397" w:rsidRPr="006565BB">
        <w:t xml:space="preserve">Contribuția individuală. </w:t>
      </w:r>
      <w:r w:rsidRPr="006565BB">
        <w:t>Legea nr.72/2016 - art.20.</w:t>
      </w:r>
    </w:p>
    <w:p w:rsidR="008019C5" w:rsidRPr="006565BB" w:rsidRDefault="008019C5" w:rsidP="005B0DDA">
      <w:pPr>
        <w:pStyle w:val="ListParagraph"/>
        <w:numPr>
          <w:ilvl w:val="0"/>
          <w:numId w:val="22"/>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Contribuțiile lunare obligatorii la care se referă art.20 alin.(1) din Legea nr.72/2016 se calculează fără zecimale, prin rotunjire, în plus, la leu.</w:t>
      </w:r>
    </w:p>
    <w:p w:rsidR="008019C5" w:rsidRPr="006565BB" w:rsidRDefault="008019C5" w:rsidP="005B0DDA">
      <w:pPr>
        <w:pStyle w:val="ListParagraph"/>
        <w:numPr>
          <w:ilvl w:val="0"/>
          <w:numId w:val="22"/>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Avocatul care nu a achitat contribuția maximă la care se referă art.20 alin.(2) din Legea nr.72/2016 este obligat să depună la filială, în fiecare an, </w:t>
      </w:r>
      <w:r w:rsidR="00185C66" w:rsidRPr="006565BB">
        <w:rPr>
          <w:rFonts w:ascii="Calibri" w:hAnsi="Calibri" w:cstheme="minorHAnsi"/>
        </w:rPr>
        <w:t xml:space="preserve">copia declarației privind veniturile anuale realizate precum și </w:t>
      </w:r>
      <w:r w:rsidRPr="006565BB">
        <w:rPr>
          <w:rFonts w:ascii="Calibri" w:hAnsi="Calibri" w:cstheme="minorHAnsi"/>
        </w:rPr>
        <w:t>copia deciziei definitive de impunere în cel mult 15 zile de la data comunicării acesteia de către organul fiscal.</w:t>
      </w:r>
    </w:p>
    <w:p w:rsidR="00537E5E" w:rsidRPr="006565BB" w:rsidRDefault="00537E5E" w:rsidP="00635016">
      <w:pPr>
        <w:autoSpaceDE w:val="0"/>
        <w:autoSpaceDN w:val="0"/>
        <w:adjustRightInd w:val="0"/>
        <w:spacing w:line="276" w:lineRule="auto"/>
        <w:jc w:val="both"/>
        <w:rPr>
          <w:rFonts w:ascii="Calibri" w:hAnsi="Calibri" w:cstheme="minorHAnsi"/>
          <w:b/>
        </w:rPr>
      </w:pPr>
    </w:p>
    <w:p w:rsidR="008019C5" w:rsidRPr="006565BB" w:rsidRDefault="00537E5E" w:rsidP="00570373">
      <w:pPr>
        <w:pStyle w:val="Title"/>
      </w:pPr>
      <w:r w:rsidRPr="006565BB">
        <w:t>Art.19</w:t>
      </w:r>
      <w:r w:rsidR="008019C5" w:rsidRPr="006565BB">
        <w:t xml:space="preserve">. Contribuții. </w:t>
      </w:r>
      <w:r w:rsidR="004560C5" w:rsidRPr="006565BB">
        <w:t xml:space="preserve">Declarația individuală. </w:t>
      </w:r>
      <w:r w:rsidR="008019C5" w:rsidRPr="006565BB">
        <w:t>Legea nr.72/2016 - art.21</w:t>
      </w:r>
      <w:r w:rsidR="00AE1972" w:rsidRPr="006565BB">
        <w:t xml:space="preserve"> alin.(1)</w:t>
      </w:r>
      <w:r w:rsidR="008019C5" w:rsidRPr="006565BB">
        <w:t>.</w:t>
      </w:r>
    </w:p>
    <w:p w:rsidR="005C4F4B" w:rsidRPr="006565BB" w:rsidRDefault="008019C5" w:rsidP="005B0DDA">
      <w:pPr>
        <w:pStyle w:val="ListParagraph"/>
        <w:numPr>
          <w:ilvl w:val="0"/>
          <w:numId w:val="26"/>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Prin sintagma „Veniturile realizate din onorarii” prevăzută </w:t>
      </w:r>
      <w:r w:rsidR="006A1B7D" w:rsidRPr="006565BB">
        <w:rPr>
          <w:rFonts w:ascii="Calibri" w:hAnsi="Calibri" w:cstheme="minorHAnsi"/>
        </w:rPr>
        <w:t>la art.21 alin.(1) din</w:t>
      </w:r>
      <w:r w:rsidRPr="006565BB">
        <w:rPr>
          <w:rFonts w:ascii="Calibri" w:hAnsi="Calibri" w:cstheme="minorHAnsi"/>
        </w:rPr>
        <w:t xml:space="preserve"> Legea nr.72/2016 se înțeleg „Veniturile efectiv încasate în luna pentru care se face plata contribuției din care se deduc, după caz, TVA-ul și onorariile retrocedate”.</w:t>
      </w:r>
    </w:p>
    <w:p w:rsidR="008019C5" w:rsidRPr="006565BB" w:rsidRDefault="007B02C5" w:rsidP="005B0DDA">
      <w:pPr>
        <w:pStyle w:val="ListParagraph"/>
        <w:numPr>
          <w:ilvl w:val="0"/>
          <w:numId w:val="26"/>
        </w:numPr>
        <w:tabs>
          <w:tab w:val="left" w:pos="993"/>
        </w:tabs>
        <w:autoSpaceDE w:val="0"/>
        <w:autoSpaceDN w:val="0"/>
        <w:adjustRightInd w:val="0"/>
        <w:spacing w:line="276" w:lineRule="auto"/>
        <w:ind w:left="0" w:firstLine="567"/>
        <w:jc w:val="both"/>
        <w:rPr>
          <w:rFonts w:ascii="Calibri" w:hAnsi="Calibri" w:cstheme="minorHAnsi"/>
          <w:color w:val="7030A0"/>
        </w:rPr>
      </w:pPr>
      <w:r w:rsidRPr="006565BB">
        <w:rPr>
          <w:rFonts w:ascii="Calibri" w:hAnsi="Calibri" w:cstheme="minorHAnsi"/>
          <w:color w:val="7030A0"/>
        </w:rPr>
        <w:t>Î</w:t>
      </w:r>
      <w:r w:rsidR="00A06756" w:rsidRPr="006565BB">
        <w:rPr>
          <w:rFonts w:ascii="Calibri" w:hAnsi="Calibri" w:cstheme="minorHAnsi"/>
          <w:color w:val="7030A0"/>
        </w:rPr>
        <w:t>n situ</w:t>
      </w:r>
      <w:r w:rsidRPr="006565BB">
        <w:rPr>
          <w:rFonts w:ascii="Calibri" w:hAnsi="Calibri" w:cstheme="minorHAnsi"/>
          <w:color w:val="7030A0"/>
        </w:rPr>
        <w:t xml:space="preserve">ația în care avocatul a </w:t>
      </w:r>
      <w:r w:rsidR="005C4F4B" w:rsidRPr="006565BB">
        <w:rPr>
          <w:rFonts w:ascii="Calibri" w:hAnsi="Calibri" w:cstheme="minorHAnsi"/>
          <w:color w:val="7030A0"/>
        </w:rPr>
        <w:t>eliberat</w:t>
      </w:r>
      <w:r w:rsidRPr="006565BB">
        <w:rPr>
          <w:rFonts w:ascii="Calibri" w:hAnsi="Calibri" w:cstheme="minorHAnsi"/>
          <w:color w:val="7030A0"/>
        </w:rPr>
        <w:t xml:space="preserve"> </w:t>
      </w:r>
      <w:r w:rsidR="005C4F4B" w:rsidRPr="006565BB">
        <w:rPr>
          <w:rFonts w:ascii="Calibri" w:hAnsi="Calibri" w:cstheme="minorHAnsi"/>
          <w:color w:val="7030A0"/>
        </w:rPr>
        <w:t>factură (chitanță</w:t>
      </w:r>
      <w:r w:rsidRPr="006565BB">
        <w:rPr>
          <w:rFonts w:ascii="Calibri" w:hAnsi="Calibri" w:cstheme="minorHAnsi"/>
          <w:color w:val="7030A0"/>
        </w:rPr>
        <w:t>)</w:t>
      </w:r>
      <w:r w:rsidR="00A06756" w:rsidRPr="006565BB">
        <w:rPr>
          <w:rFonts w:ascii="Calibri" w:hAnsi="Calibri" w:cstheme="minorHAnsi"/>
          <w:color w:val="7030A0"/>
        </w:rPr>
        <w:t xml:space="preserve"> </w:t>
      </w:r>
      <w:r w:rsidR="005C4F4B" w:rsidRPr="006565BB">
        <w:rPr>
          <w:rFonts w:ascii="Calibri" w:hAnsi="Calibri" w:cstheme="minorHAnsi"/>
          <w:color w:val="7030A0"/>
        </w:rPr>
        <w:t xml:space="preserve">unică, </w:t>
      </w:r>
      <w:r w:rsidRPr="006565BB">
        <w:rPr>
          <w:rFonts w:ascii="Calibri" w:hAnsi="Calibri" w:cstheme="minorHAnsi"/>
          <w:color w:val="7030A0"/>
        </w:rPr>
        <w:t>atât pentru onorariu cât și pentru cheltuielile efectuate în numele clientului, pentru determinarea venitului efectiv încasat în luna pentru care se face plata contribuției se vor deduce și aceste cheltuieli.</w:t>
      </w:r>
    </w:p>
    <w:p w:rsidR="008019C5" w:rsidRPr="006565BB" w:rsidRDefault="008019C5" w:rsidP="00635016">
      <w:pPr>
        <w:spacing w:line="276" w:lineRule="auto"/>
        <w:jc w:val="both"/>
        <w:rPr>
          <w:rFonts w:ascii="Calibri" w:hAnsi="Calibri" w:cs="Calibri"/>
          <w:b/>
        </w:rPr>
      </w:pPr>
    </w:p>
    <w:p w:rsidR="00AE1972" w:rsidRPr="006565BB" w:rsidRDefault="00AE1972" w:rsidP="00570373">
      <w:pPr>
        <w:pStyle w:val="Title"/>
        <w:rPr>
          <w:rFonts w:cstheme="minorHAnsi"/>
        </w:rPr>
      </w:pPr>
      <w:r w:rsidRPr="006565BB">
        <w:rPr>
          <w:rFonts w:cstheme="minorHAnsi"/>
        </w:rPr>
        <w:t>Art.20</w:t>
      </w:r>
      <w:bookmarkStart w:id="9" w:name="tree#100"/>
      <w:r w:rsidRPr="006565BB">
        <w:rPr>
          <w:rFonts w:cstheme="minorHAnsi"/>
        </w:rPr>
        <w:t xml:space="preserve">. Arhivarea declarațiilor. </w:t>
      </w:r>
      <w:r w:rsidRPr="006565BB">
        <w:t>Legea nr.72/2016 – art.21 alin.(3).</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Filialele, sucursalele și C.A.A pot arhiva declarațiile prevăzute de art.21 alin.(3) din Legea nr.72/2016 și art.18 alin.(2) din prezentul Statut în format electronic, prin mijloace specifice, după modelul informatic centralizat</w:t>
      </w:r>
      <w:r w:rsidRPr="006565BB">
        <w:rPr>
          <w:rFonts w:ascii="Calibri" w:hAnsi="Calibri" w:cstheme="minorHAnsi"/>
          <w:b/>
        </w:rPr>
        <w:t>.</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Prin arhivarea electronică a documentelor se înțelege procesul de conversie a documentelor în format electronic, indexarea și asocierea de metadate.</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Filialele sunt obligate să păstreze în arhiva electronică declarațiile pe care le instrumentează în formă electronică</w:t>
      </w:r>
      <w:bookmarkEnd w:id="9"/>
      <w:r w:rsidRPr="006565BB">
        <w:rPr>
          <w:rFonts w:ascii="Calibri" w:hAnsi="Calibri" w:cstheme="minorHAnsi"/>
        </w:rPr>
        <w:t xml:space="preserve"> cu titlu permanent, asigurându-le împotriva distrugerii, degradării sau sustragerii.</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Filialele au obligația să adopte măsuri de securitate împotriva falsificării declarațiilor în formă electronică și să garanteze confidențialitatea în cursul procesului de generare și arhivare a acestora.</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Filialele au obligația creării unei arhive electronice de recuperare, care să cuprindă toate documentele arhivate, metadatele și informațiile de audit asociate, care să fie actualizată periodic, conform unei planificări prestabilite, cel puțin o dată pe an.</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rPr>
      </w:pPr>
      <w:r w:rsidRPr="006565BB">
        <w:rPr>
          <w:rFonts w:ascii="Calibri" w:hAnsi="Calibri" w:cstheme="minorHAnsi"/>
        </w:rPr>
        <w:t>Filialele și C.A.A. au obligația să mențină programe informatice pentru transpunerea oricărui document arhivat, din formatul în care a fost arhivat, într-un format care să permită redarea, vizualizarea, reproducerea și stocarea documentului respectiv.</w:t>
      </w:r>
    </w:p>
    <w:p w:rsidR="00AE1972" w:rsidRPr="006565BB" w:rsidRDefault="00AE1972" w:rsidP="00AE1972">
      <w:pPr>
        <w:pStyle w:val="ListParagraph"/>
        <w:numPr>
          <w:ilvl w:val="0"/>
          <w:numId w:val="92"/>
        </w:numPr>
        <w:tabs>
          <w:tab w:val="left" w:pos="993"/>
        </w:tabs>
        <w:spacing w:line="276" w:lineRule="auto"/>
        <w:ind w:left="0" w:firstLine="567"/>
        <w:jc w:val="both"/>
        <w:rPr>
          <w:rFonts w:ascii="Calibri" w:hAnsi="Calibri" w:cstheme="minorHAnsi"/>
          <w:b/>
        </w:rPr>
      </w:pPr>
      <w:r w:rsidRPr="006565BB">
        <w:rPr>
          <w:rFonts w:ascii="Calibri" w:hAnsi="Calibri" w:cstheme="minorHAnsi"/>
        </w:rPr>
        <w:t>C.A.A. întocmește normele privind arhivarea aplicabile în sistemul C.A.A.</w:t>
      </w:r>
    </w:p>
    <w:p w:rsidR="00AE1972" w:rsidRPr="006565BB" w:rsidRDefault="00AE1972" w:rsidP="00635016">
      <w:pPr>
        <w:spacing w:line="276" w:lineRule="auto"/>
        <w:jc w:val="both"/>
        <w:rPr>
          <w:rFonts w:ascii="Calibri" w:hAnsi="Calibri" w:cs="Calibri"/>
          <w:b/>
        </w:rPr>
      </w:pPr>
    </w:p>
    <w:p w:rsidR="008019C5" w:rsidRPr="006565BB" w:rsidRDefault="00537E5E" w:rsidP="00570373">
      <w:pPr>
        <w:pStyle w:val="Articolmov"/>
      </w:pPr>
      <w:r w:rsidRPr="006565BB">
        <w:t>Art.2</w:t>
      </w:r>
      <w:r w:rsidR="00AE1972" w:rsidRPr="006565BB">
        <w:t>1</w:t>
      </w:r>
      <w:r w:rsidR="008019C5" w:rsidRPr="006565BB">
        <w:t xml:space="preserve">. Contribuții. </w:t>
      </w:r>
      <w:r w:rsidR="004560C5" w:rsidRPr="006565BB">
        <w:t xml:space="preserve">Alte prevederi. </w:t>
      </w:r>
      <w:r w:rsidR="008019C5" w:rsidRPr="006565BB">
        <w:t xml:space="preserve">Restituiri. Legea nr.72/2016 </w:t>
      </w:r>
      <w:r w:rsidR="00E1136B" w:rsidRPr="006565BB">
        <w:t xml:space="preserve">- </w:t>
      </w:r>
      <w:r w:rsidR="008019C5" w:rsidRPr="006565BB">
        <w:t>art.26 alin.(4).</w:t>
      </w:r>
    </w:p>
    <w:p w:rsidR="008019C5" w:rsidRPr="006565BB" w:rsidRDefault="008019C5" w:rsidP="005B0DDA">
      <w:pPr>
        <w:pStyle w:val="ListParagraph"/>
        <w:numPr>
          <w:ilvl w:val="0"/>
          <w:numId w:val="24"/>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În situația plăților anticipate de contribuții, dacă intervine decesul asiguratului, fac obiectul restituirii la cerere</w:t>
      </w:r>
      <w:r w:rsidR="00443C15" w:rsidRPr="006565BB">
        <w:rPr>
          <w:rFonts w:ascii="Calibri" w:hAnsi="Calibri" w:cstheme="minorHAnsi"/>
        </w:rPr>
        <w:t>,</w:t>
      </w:r>
      <w:r w:rsidRPr="006565BB">
        <w:rPr>
          <w:rFonts w:ascii="Calibri" w:hAnsi="Calibri" w:cstheme="minorHAnsi"/>
        </w:rPr>
        <w:t xml:space="preserve"> conform art.26 alin.(4) din Legea nr.72/2016, </w:t>
      </w:r>
      <w:r w:rsidRPr="006565BB">
        <w:rPr>
          <w:rFonts w:ascii="Calibri" w:hAnsi="Calibri" w:cstheme="minorHAnsi"/>
          <w:color w:val="7030A0"/>
        </w:rPr>
        <w:t>sumele plătite în plus aferente contribuțiilor unor perioade de timp ulterioare datei decesului.</w:t>
      </w:r>
    </w:p>
    <w:p w:rsidR="008019C5" w:rsidRPr="006565BB" w:rsidRDefault="008019C5" w:rsidP="005B0DDA">
      <w:pPr>
        <w:pStyle w:val="ListParagraph"/>
        <w:numPr>
          <w:ilvl w:val="0"/>
          <w:numId w:val="24"/>
        </w:numPr>
        <w:tabs>
          <w:tab w:val="left" w:pos="993"/>
        </w:tabs>
        <w:autoSpaceDE w:val="0"/>
        <w:autoSpaceDN w:val="0"/>
        <w:adjustRightInd w:val="0"/>
        <w:spacing w:line="276" w:lineRule="auto"/>
        <w:ind w:left="0" w:firstLine="567"/>
        <w:jc w:val="both"/>
        <w:rPr>
          <w:rFonts w:ascii="Calibri" w:hAnsi="Calibri" w:cstheme="minorHAnsi"/>
          <w:color w:val="7030A0"/>
        </w:rPr>
      </w:pPr>
      <w:r w:rsidRPr="006565BB">
        <w:rPr>
          <w:rFonts w:ascii="Calibri" w:hAnsi="Calibri" w:cstheme="minorHAnsi"/>
          <w:color w:val="7030A0"/>
        </w:rPr>
        <w:t>Restituirea sumelor prevăzute la art.26 alin.(4) din Legea nr.72/2016 se face după verificarea situației generale la zi a contribuabilului și compensarea obligațiilor restante neachitate.</w:t>
      </w:r>
    </w:p>
    <w:p w:rsidR="008019C5" w:rsidRPr="006565BB" w:rsidRDefault="008019C5" w:rsidP="00635016">
      <w:pPr>
        <w:autoSpaceDE w:val="0"/>
        <w:autoSpaceDN w:val="0"/>
        <w:adjustRightInd w:val="0"/>
        <w:spacing w:line="276" w:lineRule="auto"/>
        <w:jc w:val="both"/>
        <w:rPr>
          <w:rFonts w:ascii="Calibri" w:hAnsi="Calibri" w:cstheme="minorHAnsi"/>
          <w:b/>
          <w:color w:val="7030A0"/>
        </w:rPr>
      </w:pPr>
    </w:p>
    <w:p w:rsidR="008019C5" w:rsidRPr="006565BB" w:rsidRDefault="00537E5E" w:rsidP="00570373">
      <w:pPr>
        <w:pStyle w:val="Articolmov"/>
      </w:pPr>
      <w:r w:rsidRPr="006565BB">
        <w:t>Art.2</w:t>
      </w:r>
      <w:r w:rsidR="00AE1972" w:rsidRPr="006565BB">
        <w:t>2</w:t>
      </w:r>
      <w:r w:rsidR="008019C5" w:rsidRPr="006565BB">
        <w:t xml:space="preserve">. Contribuții. </w:t>
      </w:r>
      <w:r w:rsidR="00D02AB9" w:rsidRPr="006565BB">
        <w:t xml:space="preserve">Alte prevederi. </w:t>
      </w:r>
      <w:r w:rsidR="008019C5" w:rsidRPr="006565BB">
        <w:t>Prescripțiile și termenele de prescripție. Legea nr.72/2016 - art.26 alin.(6).</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theme="minorHAnsi"/>
          <w:color w:val="7030A0"/>
        </w:rPr>
      </w:pPr>
      <w:r w:rsidRPr="006565BB">
        <w:rPr>
          <w:rFonts w:ascii="Calibri" w:hAnsi="Calibri" w:cstheme="minorHAnsi"/>
          <w:color w:val="7030A0"/>
        </w:rPr>
        <w:t>Drepturile autorităților din cadrul sistemului C.A.A., în legătură cu contribuțiile individuale ale asiguraților sunt:</w:t>
      </w:r>
    </w:p>
    <w:p w:rsidR="008019C5" w:rsidRPr="006565BB" w:rsidRDefault="008019C5" w:rsidP="005B0DDA">
      <w:pPr>
        <w:pStyle w:val="ListParagraph"/>
        <w:numPr>
          <w:ilvl w:val="0"/>
          <w:numId w:val="21"/>
        </w:numPr>
        <w:autoSpaceDE w:val="0"/>
        <w:autoSpaceDN w:val="0"/>
        <w:adjustRightInd w:val="0"/>
        <w:spacing w:line="276" w:lineRule="auto"/>
        <w:ind w:left="1276" w:hanging="425"/>
        <w:jc w:val="both"/>
        <w:rPr>
          <w:rFonts w:ascii="Calibri" w:hAnsi="Calibri" w:cstheme="minorHAnsi"/>
          <w:color w:val="7030A0"/>
        </w:rPr>
      </w:pPr>
      <w:r w:rsidRPr="006565BB">
        <w:rPr>
          <w:rFonts w:ascii="Calibri" w:hAnsi="Calibri" w:cstheme="minorHAnsi"/>
          <w:color w:val="7030A0"/>
        </w:rPr>
        <w:t>dreptul de a stabili creanțele contributive individuale ale asiguraților;</w:t>
      </w:r>
    </w:p>
    <w:p w:rsidR="008019C5" w:rsidRPr="006565BB" w:rsidRDefault="008019C5" w:rsidP="005B0DDA">
      <w:pPr>
        <w:pStyle w:val="ListParagraph"/>
        <w:numPr>
          <w:ilvl w:val="0"/>
          <w:numId w:val="21"/>
        </w:numPr>
        <w:autoSpaceDE w:val="0"/>
        <w:autoSpaceDN w:val="0"/>
        <w:adjustRightInd w:val="0"/>
        <w:spacing w:line="276" w:lineRule="auto"/>
        <w:ind w:left="1276" w:hanging="425"/>
        <w:jc w:val="both"/>
        <w:rPr>
          <w:rFonts w:ascii="Calibri" w:hAnsi="Calibri" w:cstheme="minorHAnsi"/>
          <w:color w:val="7030A0"/>
        </w:rPr>
      </w:pPr>
      <w:r w:rsidRPr="006565BB">
        <w:rPr>
          <w:rFonts w:ascii="Calibri" w:hAnsi="Calibri" w:cstheme="minorHAnsi"/>
          <w:color w:val="7030A0"/>
        </w:rPr>
        <w:t>dreptul de a cere executarea silită.</w:t>
      </w:r>
    </w:p>
    <w:p w:rsidR="008019C5" w:rsidRPr="006565BB" w:rsidRDefault="008019C5" w:rsidP="00635016">
      <w:pPr>
        <w:autoSpaceDE w:val="0"/>
        <w:autoSpaceDN w:val="0"/>
        <w:adjustRightInd w:val="0"/>
        <w:spacing w:line="276" w:lineRule="auto"/>
        <w:jc w:val="both"/>
        <w:rPr>
          <w:rFonts w:ascii="Calibri" w:hAnsi="Calibri" w:cstheme="minorHAnsi"/>
          <w:color w:val="7030A0"/>
          <w:u w:val="single"/>
        </w:rPr>
      </w:pPr>
      <w:r w:rsidRPr="006565BB">
        <w:rPr>
          <w:rFonts w:ascii="Calibri" w:hAnsi="Calibri" w:cstheme="minorHAnsi"/>
          <w:color w:val="7030A0"/>
          <w:u w:val="single"/>
        </w:rPr>
        <w:t>Creanțele contributive individuale</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b/>
          <w:color w:val="7030A0"/>
        </w:rPr>
      </w:pPr>
      <w:r w:rsidRPr="006565BB">
        <w:rPr>
          <w:rFonts w:ascii="Calibri" w:hAnsi="Calibri" w:cstheme="minorHAnsi"/>
          <w:color w:val="7030A0"/>
        </w:rPr>
        <w:t>Dreptul de a stabili creanțele contributive individuale ale asiguraților din cadrul sistemului C.A.A. aparține C.A.A. sau filialei care are obligația de a încasa contribuțiile de la contribuabilii săi.</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b/>
          <w:color w:val="7030A0"/>
        </w:rPr>
      </w:pPr>
      <w:r w:rsidRPr="006565BB">
        <w:rPr>
          <w:rFonts w:ascii="Calibri" w:hAnsi="Calibri" w:cstheme="minorHAnsi"/>
          <w:color w:val="7030A0"/>
        </w:rPr>
        <w:t>Creanțele contributive individuale se stabilesc prin:</w:t>
      </w:r>
    </w:p>
    <w:p w:rsidR="008019C5" w:rsidRPr="006565BB" w:rsidRDefault="008019C5" w:rsidP="005B0DDA">
      <w:pPr>
        <w:pStyle w:val="ListParagraph"/>
        <w:numPr>
          <w:ilvl w:val="1"/>
          <w:numId w:val="20"/>
        </w:numPr>
        <w:spacing w:line="276" w:lineRule="auto"/>
        <w:ind w:left="1276" w:hanging="425"/>
        <w:jc w:val="both"/>
        <w:rPr>
          <w:rFonts w:ascii="Calibri" w:hAnsi="Calibri" w:cs="Calibri"/>
          <w:b/>
          <w:color w:val="7030A0"/>
        </w:rPr>
      </w:pPr>
      <w:r w:rsidRPr="006565BB">
        <w:rPr>
          <w:rFonts w:ascii="Calibri" w:hAnsi="Calibri" w:cstheme="minorHAnsi"/>
          <w:color w:val="7030A0"/>
        </w:rPr>
        <w:t>declarațiile privind veniturile brute lunare</w:t>
      </w:r>
      <w:r w:rsidR="00B61514" w:rsidRPr="006565BB">
        <w:rPr>
          <w:rFonts w:ascii="Calibri" w:hAnsi="Calibri" w:cstheme="minorHAnsi"/>
          <w:color w:val="7030A0"/>
        </w:rPr>
        <w:t xml:space="preserve"> individuale</w:t>
      </w:r>
      <w:r w:rsidRPr="006565BB">
        <w:rPr>
          <w:rFonts w:ascii="Calibri" w:hAnsi="Calibri" w:cstheme="minorHAnsi"/>
          <w:color w:val="7030A0"/>
        </w:rPr>
        <w:t>;</w:t>
      </w:r>
    </w:p>
    <w:p w:rsidR="008019C5" w:rsidRPr="006565BB" w:rsidRDefault="008019C5" w:rsidP="005B0DDA">
      <w:pPr>
        <w:pStyle w:val="ListParagraph"/>
        <w:numPr>
          <w:ilvl w:val="1"/>
          <w:numId w:val="20"/>
        </w:numPr>
        <w:spacing w:line="276" w:lineRule="auto"/>
        <w:ind w:left="1276" w:hanging="425"/>
        <w:jc w:val="both"/>
        <w:rPr>
          <w:rFonts w:ascii="Calibri" w:hAnsi="Calibri" w:cstheme="minorHAnsi"/>
          <w:color w:val="7030A0"/>
        </w:rPr>
      </w:pPr>
      <w:r w:rsidRPr="006565BB">
        <w:rPr>
          <w:rFonts w:ascii="Calibri" w:hAnsi="Calibri" w:cstheme="minorHAnsi"/>
          <w:color w:val="7030A0"/>
        </w:rPr>
        <w:t>deciziile de impunere, sub rezerva verificării ulterioare;</w:t>
      </w:r>
    </w:p>
    <w:p w:rsidR="008019C5" w:rsidRPr="006565BB" w:rsidRDefault="008019C5" w:rsidP="005B0DDA">
      <w:pPr>
        <w:pStyle w:val="ListParagraph"/>
        <w:numPr>
          <w:ilvl w:val="1"/>
          <w:numId w:val="20"/>
        </w:numPr>
        <w:spacing w:line="276" w:lineRule="auto"/>
        <w:ind w:left="1276" w:hanging="425"/>
        <w:jc w:val="both"/>
        <w:rPr>
          <w:rFonts w:ascii="Calibri" w:hAnsi="Calibri" w:cstheme="minorHAnsi"/>
          <w:color w:val="7030A0"/>
        </w:rPr>
      </w:pPr>
      <w:r w:rsidRPr="006565BB">
        <w:rPr>
          <w:rFonts w:ascii="Calibri" w:hAnsi="Calibri" w:cstheme="minorHAnsi"/>
          <w:color w:val="7030A0"/>
        </w:rPr>
        <w:t>deciziile de impunere emise în urma operațiunilor de control a obligațiilor contributive.</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Calibri"/>
          <w:color w:val="7030A0"/>
        </w:rPr>
        <w:t>Termenul de prescrip</w:t>
      </w:r>
      <w:r w:rsidR="00C05306" w:rsidRPr="006565BB">
        <w:rPr>
          <w:rFonts w:ascii="Calibri" w:hAnsi="Calibri" w:cs="Calibri"/>
          <w:color w:val="7030A0"/>
        </w:rPr>
        <w:t>ț</w:t>
      </w:r>
      <w:r w:rsidRPr="006565BB">
        <w:rPr>
          <w:rFonts w:ascii="Calibri" w:hAnsi="Calibri" w:cs="Calibri"/>
          <w:color w:val="7030A0"/>
        </w:rPr>
        <w:t>ie prevăzut de art.26 din Legea nr.72/2016, în cazul dreptului de a stabili creanțe contributive individuale</w:t>
      </w:r>
      <w:r w:rsidR="00443C15" w:rsidRPr="006565BB">
        <w:rPr>
          <w:rFonts w:ascii="Calibri" w:hAnsi="Calibri" w:cs="Calibri"/>
          <w:color w:val="7030A0"/>
        </w:rPr>
        <w:t>,</w:t>
      </w:r>
      <w:r w:rsidRPr="006565BB">
        <w:rPr>
          <w:rFonts w:ascii="Calibri" w:hAnsi="Calibri" w:cs="Calibri"/>
          <w:color w:val="7030A0"/>
        </w:rPr>
        <w:t xml:space="preserve"> începe să curgă de la data de 1 iulie a anului următor celui </w:t>
      </w:r>
      <w:r w:rsidR="00C05306" w:rsidRPr="006565BB">
        <w:rPr>
          <w:rFonts w:ascii="Calibri" w:hAnsi="Calibri" w:cs="Calibri"/>
          <w:color w:val="7030A0"/>
        </w:rPr>
        <w:t>pentru care se datorează obligaț</w:t>
      </w:r>
      <w:r w:rsidRPr="006565BB">
        <w:rPr>
          <w:rFonts w:ascii="Calibri" w:hAnsi="Calibri" w:cs="Calibri"/>
          <w:color w:val="7030A0"/>
        </w:rPr>
        <w:t>ia contributivă, dacă legea nu dispune altfel.</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Calibri"/>
          <w:color w:val="7030A0"/>
        </w:rPr>
        <w:t>Dreptul de a stabili crean</w:t>
      </w:r>
      <w:r w:rsidR="00C05306" w:rsidRPr="006565BB">
        <w:rPr>
          <w:rFonts w:ascii="Calibri" w:hAnsi="Calibri" w:cs="Calibri"/>
          <w:color w:val="7030A0"/>
        </w:rPr>
        <w:t>ț</w:t>
      </w:r>
      <w:r w:rsidRPr="006565BB">
        <w:rPr>
          <w:rFonts w:ascii="Calibri" w:hAnsi="Calibri" w:cs="Calibri"/>
          <w:color w:val="7030A0"/>
        </w:rPr>
        <w:t xml:space="preserve">e contributive se prescrie în termen de 10 ani în cazul în care acestea rezultă din </w:t>
      </w:r>
      <w:r w:rsidR="00C05306" w:rsidRPr="006565BB">
        <w:rPr>
          <w:rFonts w:ascii="Calibri" w:hAnsi="Calibri" w:cs="Calibri"/>
          <w:color w:val="7030A0"/>
        </w:rPr>
        <w:t>săvârșirea</w:t>
      </w:r>
      <w:r w:rsidRPr="006565BB">
        <w:rPr>
          <w:rFonts w:ascii="Calibri" w:hAnsi="Calibri" w:cs="Calibri"/>
          <w:color w:val="7030A0"/>
        </w:rPr>
        <w:t xml:space="preserve"> unei fapte prevăzute de legea penală.</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Calibri"/>
          <w:color w:val="7030A0"/>
        </w:rPr>
        <w:t>Termenul prevăzut la alin</w:t>
      </w:r>
      <w:r w:rsidR="00690E03" w:rsidRPr="006565BB">
        <w:rPr>
          <w:rFonts w:ascii="Calibri" w:hAnsi="Calibri" w:cs="Calibri"/>
          <w:color w:val="7030A0"/>
        </w:rPr>
        <w:t>.(5</w:t>
      </w:r>
      <w:r w:rsidRPr="006565BB">
        <w:rPr>
          <w:rFonts w:ascii="Calibri" w:hAnsi="Calibri" w:cs="Calibri"/>
          <w:color w:val="7030A0"/>
        </w:rPr>
        <w:t xml:space="preserve">) curge de la data </w:t>
      </w:r>
      <w:r w:rsidR="00C05306" w:rsidRPr="006565BB">
        <w:rPr>
          <w:rFonts w:ascii="Calibri" w:hAnsi="Calibri" w:cs="Calibri"/>
          <w:color w:val="7030A0"/>
        </w:rPr>
        <w:t>săvârșirii</w:t>
      </w:r>
      <w:r w:rsidRPr="006565BB">
        <w:rPr>
          <w:rFonts w:ascii="Calibri" w:hAnsi="Calibri" w:cs="Calibri"/>
          <w:color w:val="7030A0"/>
        </w:rPr>
        <w:t xml:space="preserve"> faptei ce constituie </w:t>
      </w:r>
      <w:r w:rsidR="00C05306" w:rsidRPr="006565BB">
        <w:rPr>
          <w:rFonts w:ascii="Calibri" w:hAnsi="Calibri" w:cs="Calibri"/>
          <w:color w:val="7030A0"/>
        </w:rPr>
        <w:t>infracțiune</w:t>
      </w:r>
      <w:r w:rsidRPr="006565BB">
        <w:rPr>
          <w:rFonts w:ascii="Calibri" w:hAnsi="Calibri" w:cs="Calibri"/>
          <w:color w:val="7030A0"/>
        </w:rPr>
        <w:t xml:space="preserve"> </w:t>
      </w:r>
      <w:r w:rsidR="00C05306" w:rsidRPr="006565BB">
        <w:rPr>
          <w:rFonts w:ascii="Calibri" w:hAnsi="Calibri" w:cs="Calibri"/>
          <w:color w:val="7030A0"/>
        </w:rPr>
        <w:t>sancționată</w:t>
      </w:r>
      <w:r w:rsidRPr="006565BB">
        <w:rPr>
          <w:rFonts w:ascii="Calibri" w:hAnsi="Calibri" w:cs="Calibri"/>
          <w:color w:val="7030A0"/>
        </w:rPr>
        <w:t xml:space="preserve"> ca atare printr-o hotărâre judecătorească definitivă.</w:t>
      </w:r>
    </w:p>
    <w:p w:rsidR="008019C5" w:rsidRPr="006565BB" w:rsidRDefault="008019C5" w:rsidP="00635016">
      <w:pPr>
        <w:autoSpaceDE w:val="0"/>
        <w:autoSpaceDN w:val="0"/>
        <w:adjustRightInd w:val="0"/>
        <w:spacing w:line="276" w:lineRule="auto"/>
        <w:jc w:val="both"/>
        <w:rPr>
          <w:rFonts w:ascii="Calibri" w:hAnsi="Calibri" w:cstheme="minorHAnsi"/>
          <w:color w:val="7030A0"/>
          <w:u w:val="single"/>
        </w:rPr>
      </w:pPr>
      <w:r w:rsidRPr="006565BB">
        <w:rPr>
          <w:rFonts w:ascii="Calibri" w:hAnsi="Calibri" w:cstheme="minorHAnsi"/>
          <w:color w:val="7030A0"/>
          <w:u w:val="single"/>
        </w:rPr>
        <w:t>Executarea silită</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theme="minorHAnsi"/>
          <w:color w:val="7030A0"/>
        </w:rPr>
        <w:t>Dreptul</w:t>
      </w:r>
      <w:r w:rsidRPr="006565BB">
        <w:rPr>
          <w:rFonts w:ascii="Calibri" w:hAnsi="Calibri" w:cs="Calibri"/>
          <w:color w:val="7030A0"/>
        </w:rPr>
        <w:t xml:space="preserve"> de a cere executarea silită a creanțelor contributive restante aparține C.A.A. sau filialei care a emis titlul executoriu.</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theme="minorHAnsi"/>
          <w:color w:val="7030A0"/>
        </w:rPr>
        <w:t>Titlurile</w:t>
      </w:r>
      <w:r w:rsidRPr="006565BB">
        <w:rPr>
          <w:rFonts w:ascii="Calibri" w:hAnsi="Calibri" w:cs="Calibri"/>
          <w:color w:val="7030A0"/>
        </w:rPr>
        <w:t xml:space="preserve"> executorii sunt:</w:t>
      </w:r>
    </w:p>
    <w:p w:rsidR="008019C5" w:rsidRPr="006565BB" w:rsidRDefault="008019C5" w:rsidP="005B0DDA">
      <w:pPr>
        <w:pStyle w:val="ListParagraph"/>
        <w:numPr>
          <w:ilvl w:val="1"/>
          <w:numId w:val="20"/>
        </w:numPr>
        <w:spacing w:line="276" w:lineRule="auto"/>
        <w:ind w:left="1276" w:hanging="425"/>
        <w:jc w:val="both"/>
        <w:rPr>
          <w:rFonts w:ascii="Calibri" w:hAnsi="Calibri" w:cs="Calibri"/>
          <w:color w:val="7030A0"/>
        </w:rPr>
      </w:pPr>
      <w:r w:rsidRPr="006565BB">
        <w:rPr>
          <w:rFonts w:ascii="Calibri" w:hAnsi="Calibri" w:cs="Calibri"/>
          <w:color w:val="7030A0"/>
        </w:rPr>
        <w:t xml:space="preserve">angajamentul de plată semnat de contribuabil și aprobat de C.A.A. sau filiala care </w:t>
      </w:r>
      <w:r w:rsidRPr="006565BB">
        <w:rPr>
          <w:rFonts w:ascii="Calibri" w:hAnsi="Calibri" w:cstheme="minorHAnsi"/>
          <w:color w:val="7030A0"/>
        </w:rPr>
        <w:t>are obligația de a încasa contribuțiile de la contribuabilii săi;</w:t>
      </w:r>
    </w:p>
    <w:p w:rsidR="008019C5" w:rsidRPr="006565BB" w:rsidRDefault="008019C5" w:rsidP="005B0DDA">
      <w:pPr>
        <w:pStyle w:val="ListParagraph"/>
        <w:numPr>
          <w:ilvl w:val="1"/>
          <w:numId w:val="20"/>
        </w:numPr>
        <w:spacing w:line="276" w:lineRule="auto"/>
        <w:ind w:left="1276" w:hanging="425"/>
        <w:jc w:val="both"/>
        <w:rPr>
          <w:rFonts w:ascii="Calibri" w:hAnsi="Calibri" w:cs="Calibri"/>
          <w:color w:val="7030A0"/>
        </w:rPr>
      </w:pPr>
      <w:r w:rsidRPr="006565BB">
        <w:rPr>
          <w:rFonts w:ascii="Calibri" w:hAnsi="Calibri" w:cs="Calibri"/>
          <w:color w:val="7030A0"/>
        </w:rPr>
        <w:t>deciziile de impunere emise în urma operațiunilor de control a obligațiilor contributive.</w:t>
      </w:r>
    </w:p>
    <w:p w:rsidR="008019C5" w:rsidRPr="006565BB" w:rsidRDefault="008019C5" w:rsidP="005B0DDA">
      <w:pPr>
        <w:pStyle w:val="ListParagraph"/>
        <w:numPr>
          <w:ilvl w:val="0"/>
          <w:numId w:val="20"/>
        </w:numPr>
        <w:tabs>
          <w:tab w:val="left" w:pos="993"/>
        </w:tabs>
        <w:autoSpaceDE w:val="0"/>
        <w:autoSpaceDN w:val="0"/>
        <w:adjustRightInd w:val="0"/>
        <w:spacing w:line="276" w:lineRule="auto"/>
        <w:ind w:left="0" w:firstLine="567"/>
        <w:jc w:val="both"/>
        <w:rPr>
          <w:rFonts w:ascii="Calibri" w:hAnsi="Calibri" w:cs="Calibri"/>
          <w:color w:val="7030A0"/>
        </w:rPr>
      </w:pPr>
      <w:r w:rsidRPr="006565BB">
        <w:rPr>
          <w:rFonts w:ascii="Calibri" w:hAnsi="Calibri" w:cs="Calibri"/>
          <w:color w:val="7030A0"/>
        </w:rPr>
        <w:t xml:space="preserve">Dreptul de a se cere executarea silită a </w:t>
      </w:r>
      <w:r w:rsidR="00812E9A" w:rsidRPr="006565BB">
        <w:rPr>
          <w:rFonts w:ascii="Calibri" w:hAnsi="Calibri" w:cs="Calibri"/>
          <w:color w:val="7030A0"/>
        </w:rPr>
        <w:t>creanțelor</w:t>
      </w:r>
      <w:r w:rsidRPr="006565BB">
        <w:rPr>
          <w:rFonts w:ascii="Calibri" w:hAnsi="Calibri" w:cs="Calibri"/>
          <w:color w:val="7030A0"/>
        </w:rPr>
        <w:t xml:space="preserve"> contributive se prescrie în termen de </w:t>
      </w:r>
      <w:r w:rsidR="0059065D" w:rsidRPr="006565BB">
        <w:rPr>
          <w:rFonts w:ascii="Calibri" w:hAnsi="Calibri" w:cs="Calibri"/>
          <w:color w:val="7030A0"/>
        </w:rPr>
        <w:t>cinci</w:t>
      </w:r>
      <w:r w:rsidRPr="006565BB">
        <w:rPr>
          <w:rFonts w:ascii="Calibri" w:hAnsi="Calibri" w:cs="Calibri"/>
          <w:color w:val="7030A0"/>
        </w:rPr>
        <w:t xml:space="preserve"> ani de la data de 1 ianuarie a anului următor celui în care a fost stabilită creanța contributivă.</w:t>
      </w:r>
    </w:p>
    <w:p w:rsidR="004922D5" w:rsidRPr="006565BB" w:rsidRDefault="004922D5" w:rsidP="00635016">
      <w:pPr>
        <w:pStyle w:val="ListParagraph"/>
        <w:tabs>
          <w:tab w:val="left" w:pos="993"/>
        </w:tabs>
        <w:autoSpaceDE w:val="0"/>
        <w:autoSpaceDN w:val="0"/>
        <w:adjustRightInd w:val="0"/>
        <w:spacing w:line="276" w:lineRule="auto"/>
        <w:ind w:left="567"/>
        <w:jc w:val="both"/>
        <w:rPr>
          <w:rFonts w:ascii="Calibri" w:hAnsi="Calibri" w:cs="Calibri"/>
          <w:color w:val="7030A0"/>
        </w:rPr>
      </w:pPr>
    </w:p>
    <w:p w:rsidR="004922D5" w:rsidRPr="006565BB" w:rsidRDefault="004922D5" w:rsidP="00635016">
      <w:pPr>
        <w:pStyle w:val="ListParagraph"/>
        <w:tabs>
          <w:tab w:val="left" w:pos="993"/>
        </w:tabs>
        <w:autoSpaceDE w:val="0"/>
        <w:autoSpaceDN w:val="0"/>
        <w:adjustRightInd w:val="0"/>
        <w:spacing w:line="276" w:lineRule="auto"/>
        <w:ind w:left="567"/>
        <w:jc w:val="both"/>
        <w:rPr>
          <w:rFonts w:ascii="Calibri" w:hAnsi="Calibri" w:cs="Calibri"/>
          <w:color w:val="7030A0"/>
        </w:rPr>
      </w:pPr>
    </w:p>
    <w:p w:rsidR="00AB2A8F" w:rsidRPr="006565BB" w:rsidRDefault="00AB2A8F" w:rsidP="00570373">
      <w:pPr>
        <w:pStyle w:val="Heading1"/>
      </w:pPr>
      <w:bookmarkStart w:id="10" w:name="_Toc456379672"/>
      <w:r w:rsidRPr="006565BB">
        <w:t>CAPITOLUL IV</w:t>
      </w:r>
      <w:bookmarkEnd w:id="10"/>
    </w:p>
    <w:p w:rsidR="00AB2A8F" w:rsidRPr="006565BB" w:rsidRDefault="00AB2A8F" w:rsidP="00570373">
      <w:pPr>
        <w:pStyle w:val="Heading1"/>
      </w:pPr>
      <w:bookmarkStart w:id="11" w:name="_Toc456379673"/>
      <w:r w:rsidRPr="006565BB">
        <w:t>PENSII</w:t>
      </w:r>
      <w:bookmarkEnd w:id="11"/>
    </w:p>
    <w:p w:rsidR="00AB2A8F" w:rsidRPr="006565BB" w:rsidRDefault="00AB2A8F" w:rsidP="00635016">
      <w:pPr>
        <w:spacing w:line="276" w:lineRule="auto"/>
        <w:rPr>
          <w:rFonts w:ascii="Calibri" w:hAnsi="Calibri" w:cstheme="minorHAnsi"/>
        </w:rPr>
      </w:pPr>
    </w:p>
    <w:p w:rsidR="00AB2A8F" w:rsidRPr="006565BB" w:rsidRDefault="00AB2A8F" w:rsidP="00635016">
      <w:pPr>
        <w:spacing w:line="276" w:lineRule="auto"/>
        <w:jc w:val="both"/>
        <w:rPr>
          <w:rFonts w:ascii="Calibri" w:hAnsi="Calibri" w:cs="Arial"/>
        </w:rPr>
      </w:pPr>
    </w:p>
    <w:p w:rsidR="00AB2A8F" w:rsidRPr="006565BB" w:rsidRDefault="00537E5E" w:rsidP="00570373">
      <w:pPr>
        <w:pStyle w:val="Title"/>
      </w:pPr>
      <w:r w:rsidRPr="006565BB">
        <w:t>Art.2</w:t>
      </w:r>
      <w:r w:rsidR="00AE1972" w:rsidRPr="006565BB">
        <w:t>3</w:t>
      </w:r>
      <w:r w:rsidR="00AB2A8F" w:rsidRPr="006565BB">
        <w:t xml:space="preserve">. </w:t>
      </w:r>
      <w:r w:rsidR="006451FF" w:rsidRPr="006565BB">
        <w:t>Pensia pentru limită de vârstă. Stagii</w:t>
      </w:r>
      <w:r w:rsidR="00AB2A8F" w:rsidRPr="006565BB">
        <w:t xml:space="preserve"> asimilate. </w:t>
      </w:r>
      <w:r w:rsidR="006451FF" w:rsidRPr="006565BB">
        <w:t xml:space="preserve">Dovezi. </w:t>
      </w:r>
      <w:r w:rsidR="003E5299" w:rsidRPr="006565BB">
        <w:t>Legea nr.72/2016 -</w:t>
      </w:r>
      <w:r w:rsidR="00AB2A8F" w:rsidRPr="006565BB">
        <w:t xml:space="preserve"> art.33 alin.(1).</w:t>
      </w:r>
    </w:p>
    <w:p w:rsidR="00AB2A8F" w:rsidRPr="006565BB" w:rsidRDefault="00AB2A8F" w:rsidP="005B0DDA">
      <w:pPr>
        <w:pStyle w:val="ListParagraph"/>
        <w:numPr>
          <w:ilvl w:val="0"/>
          <w:numId w:val="33"/>
        </w:numPr>
        <w:tabs>
          <w:tab w:val="left" w:pos="993"/>
        </w:tabs>
        <w:spacing w:line="276" w:lineRule="auto"/>
        <w:ind w:left="0" w:firstLine="567"/>
        <w:jc w:val="both"/>
        <w:rPr>
          <w:rFonts w:ascii="Calibri" w:hAnsi="Calibri" w:cs="Arial"/>
        </w:rPr>
      </w:pPr>
      <w:r w:rsidRPr="006565BB">
        <w:rPr>
          <w:rFonts w:ascii="Calibri" w:hAnsi="Calibri" w:cs="Arial"/>
        </w:rPr>
        <w:t xml:space="preserve">În cazul persoanelor care au urmat cursurile de zi ale unor instituții de învățământ </w:t>
      </w:r>
      <w:r w:rsidR="00192C5B" w:rsidRPr="006565BB">
        <w:rPr>
          <w:rFonts w:ascii="Calibri" w:hAnsi="Calibri" w:cs="Arial"/>
        </w:rPr>
        <w:t>universitar juridic</w:t>
      </w:r>
      <w:r w:rsidRPr="006565BB">
        <w:rPr>
          <w:rFonts w:ascii="Calibri" w:hAnsi="Calibri" w:cs="Arial"/>
        </w:rPr>
        <w:t>, dovada absolvirii cursurilor de zi și a duratei normale a studiilor se face cu diploma însoțită de foaia matricolă sau adeverință din care să rezulte forma de învățământ, durata normală și perioada studiilor.</w:t>
      </w:r>
    </w:p>
    <w:p w:rsidR="00AB2A8F" w:rsidRPr="006565BB" w:rsidRDefault="00AB2A8F" w:rsidP="001010E6">
      <w:pPr>
        <w:pStyle w:val="ListParagraph"/>
        <w:numPr>
          <w:ilvl w:val="0"/>
          <w:numId w:val="33"/>
        </w:numPr>
        <w:tabs>
          <w:tab w:val="left" w:pos="993"/>
        </w:tabs>
        <w:spacing w:line="276" w:lineRule="auto"/>
        <w:ind w:left="0" w:firstLine="567"/>
        <w:jc w:val="both"/>
        <w:rPr>
          <w:rFonts w:ascii="Calibri" w:hAnsi="Calibri" w:cs="Arial"/>
        </w:rPr>
      </w:pPr>
      <w:r w:rsidRPr="006565BB">
        <w:rPr>
          <w:rFonts w:ascii="Calibri" w:hAnsi="Calibri" w:cs="Arial"/>
        </w:rPr>
        <w:t xml:space="preserve">Diploma și foaia matricolă vor fi depuse în copie legalizată sau în copie </w:t>
      </w:r>
      <w:r w:rsidR="001010E6" w:rsidRPr="006565BB">
        <w:rPr>
          <w:rFonts w:ascii="Calibri" w:hAnsi="Calibri" w:cs="Arial"/>
        </w:rPr>
        <w:t xml:space="preserve"> cu certificarea conformității cu originalul</w:t>
      </w:r>
      <w:r w:rsidR="00863D76" w:rsidRPr="006565BB">
        <w:rPr>
          <w:rFonts w:ascii="Calibri" w:hAnsi="Calibri" w:cs="Arial"/>
        </w:rPr>
        <w:t>, făcută</w:t>
      </w:r>
      <w:r w:rsidR="001010E6" w:rsidRPr="006565BB">
        <w:rPr>
          <w:rFonts w:ascii="Calibri" w:hAnsi="Calibri" w:cs="Arial"/>
        </w:rPr>
        <w:t xml:space="preserve"> de către funcționarul competent. </w:t>
      </w:r>
      <w:r w:rsidRPr="006565BB">
        <w:rPr>
          <w:rFonts w:ascii="Calibri" w:hAnsi="Calibri" w:cs="Arial"/>
        </w:rPr>
        <w:t>Adeverința prevăzută la alin.(1) va fi depusă în original.</w:t>
      </w:r>
      <w:r w:rsidR="001010E6" w:rsidRPr="006565BB">
        <w:rPr>
          <w:rFonts w:ascii="Calibri" w:hAnsi="Calibri" w:cs="Arial"/>
        </w:rPr>
        <w:t xml:space="preserve"> </w:t>
      </w:r>
    </w:p>
    <w:p w:rsidR="00AB2A8F" w:rsidRPr="006565BB" w:rsidRDefault="00AB2A8F" w:rsidP="005B0DDA">
      <w:pPr>
        <w:pStyle w:val="ListParagraph"/>
        <w:numPr>
          <w:ilvl w:val="0"/>
          <w:numId w:val="33"/>
        </w:numPr>
        <w:tabs>
          <w:tab w:val="left" w:pos="993"/>
        </w:tabs>
        <w:spacing w:line="276" w:lineRule="auto"/>
        <w:ind w:left="0" w:firstLine="567"/>
        <w:jc w:val="both"/>
        <w:rPr>
          <w:rFonts w:ascii="Calibri" w:hAnsi="Calibri" w:cs="Arial"/>
        </w:rPr>
      </w:pPr>
      <w:r w:rsidRPr="006565BB">
        <w:rPr>
          <w:rFonts w:ascii="Calibri" w:hAnsi="Calibri" w:cs="Arial"/>
        </w:rPr>
        <w:t xml:space="preserve">În cazul persoanelor care au urmat cursurile de zi ale unor instituții de învățământ </w:t>
      </w:r>
      <w:r w:rsidR="00192C5B" w:rsidRPr="006565BB">
        <w:rPr>
          <w:rFonts w:ascii="Calibri" w:hAnsi="Calibri" w:cs="Arial"/>
        </w:rPr>
        <w:t>universitar juridic</w:t>
      </w:r>
      <w:r w:rsidRPr="006565BB">
        <w:rPr>
          <w:rFonts w:ascii="Calibri" w:hAnsi="Calibri" w:cs="Arial"/>
        </w:rPr>
        <w:t xml:space="preserve"> în străinătate, documentele doveditoare se prezintă traduse și legalizate.</w:t>
      </w:r>
    </w:p>
    <w:p w:rsidR="00AB2A8F" w:rsidRPr="006565BB" w:rsidRDefault="00AB2A8F" w:rsidP="005B0DDA">
      <w:pPr>
        <w:pStyle w:val="ListParagraph"/>
        <w:numPr>
          <w:ilvl w:val="0"/>
          <w:numId w:val="33"/>
        </w:numPr>
        <w:tabs>
          <w:tab w:val="left" w:pos="993"/>
        </w:tabs>
        <w:spacing w:line="276" w:lineRule="auto"/>
        <w:ind w:left="0" w:firstLine="567"/>
        <w:jc w:val="both"/>
        <w:rPr>
          <w:rFonts w:ascii="Calibri" w:hAnsi="Calibri" w:cs="Arial"/>
        </w:rPr>
      </w:pPr>
      <w:r w:rsidRPr="006565BB">
        <w:rPr>
          <w:rFonts w:ascii="Calibri" w:hAnsi="Calibri" w:cs="Arial"/>
        </w:rPr>
        <w:t xml:space="preserve">În situația persoanelor care pot dovedi, prin acte, imposibilitatea obținerii documentelor care atestă forma de învățământ și durata studiilor, valorificarea perioadelor respective se face în baza declarației </w:t>
      </w:r>
      <w:r w:rsidR="00730E1F" w:rsidRPr="006565BB">
        <w:rPr>
          <w:rFonts w:ascii="Calibri" w:hAnsi="Calibri" w:cs="Arial"/>
        </w:rPr>
        <w:t xml:space="preserve">notariale </w:t>
      </w:r>
      <w:r w:rsidRPr="006565BB">
        <w:rPr>
          <w:rFonts w:ascii="Calibri" w:hAnsi="Calibri" w:cs="Arial"/>
        </w:rPr>
        <w:t xml:space="preserve">pe propria răspundere. </w:t>
      </w:r>
    </w:p>
    <w:p w:rsidR="003E5299" w:rsidRPr="006565BB" w:rsidRDefault="003E5299" w:rsidP="00635016">
      <w:pPr>
        <w:spacing w:line="276" w:lineRule="auto"/>
        <w:jc w:val="both"/>
        <w:rPr>
          <w:rFonts w:ascii="Calibri" w:hAnsi="Calibri" w:cs="Arial"/>
        </w:rPr>
      </w:pPr>
    </w:p>
    <w:p w:rsidR="009F0ADE" w:rsidRPr="006565BB" w:rsidRDefault="009F0ADE" w:rsidP="00570373">
      <w:pPr>
        <w:pStyle w:val="Title"/>
      </w:pPr>
      <w:r w:rsidRPr="006565BB">
        <w:t>Art. 2</w:t>
      </w:r>
      <w:r w:rsidR="00AE1972" w:rsidRPr="006565BB">
        <w:t>4</w:t>
      </w:r>
      <w:r w:rsidRPr="006565BB">
        <w:t xml:space="preserve">. Pensia pentru retragere definitivă din profesie. Dispoziţii generale. Ajustări periodice. </w:t>
      </w:r>
      <w:r w:rsidR="00B16F37" w:rsidRPr="006565BB">
        <w:t>Legea nr.</w:t>
      </w:r>
      <w:r w:rsidRPr="006565BB">
        <w:t>72/2016 - art. 35 alin</w:t>
      </w:r>
      <w:r w:rsidR="00B16F37" w:rsidRPr="006565BB">
        <w:t>.</w:t>
      </w:r>
      <w:r w:rsidRPr="006565BB">
        <w:t xml:space="preserve">(5) și </w:t>
      </w:r>
      <w:r w:rsidR="00B16F37" w:rsidRPr="006565BB">
        <w:t>(6).</w:t>
      </w:r>
      <w:r w:rsidRPr="006565BB">
        <w:t xml:space="preserve">  </w:t>
      </w:r>
    </w:p>
    <w:p w:rsidR="00FF3694" w:rsidRPr="006565BB" w:rsidRDefault="009F0ADE" w:rsidP="00FF3694">
      <w:pPr>
        <w:pStyle w:val="ListParagraph"/>
        <w:numPr>
          <w:ilvl w:val="0"/>
          <w:numId w:val="106"/>
        </w:numPr>
        <w:tabs>
          <w:tab w:val="left" w:pos="993"/>
        </w:tabs>
        <w:spacing w:line="276" w:lineRule="auto"/>
        <w:ind w:left="0" w:firstLine="567"/>
        <w:jc w:val="both"/>
        <w:rPr>
          <w:rFonts w:ascii="Calibri" w:hAnsi="Calibri" w:cs="Arial"/>
          <w:color w:val="000000"/>
        </w:rPr>
      </w:pPr>
      <w:r w:rsidRPr="006565BB">
        <w:rPr>
          <w:rFonts w:ascii="Calibri" w:hAnsi="Calibri" w:cs="Arial"/>
        </w:rPr>
        <w:t>Avoca</w:t>
      </w:r>
      <w:r w:rsidR="00B16F37" w:rsidRPr="006565BB">
        <w:rPr>
          <w:rFonts w:ascii="Calibri" w:hAnsi="Calibri" w:cs="Arial"/>
        </w:rPr>
        <w:t>ț</w:t>
      </w:r>
      <w:r w:rsidRPr="006565BB">
        <w:rPr>
          <w:rFonts w:ascii="Calibri" w:hAnsi="Calibri" w:cs="Arial"/>
        </w:rPr>
        <w:t>ii</w:t>
      </w:r>
      <w:r w:rsidRPr="006565BB">
        <w:rPr>
          <w:rFonts w:ascii="Calibri" w:hAnsi="Calibri" w:cs="Arial"/>
          <w:color w:val="000000"/>
        </w:rPr>
        <w:t xml:space="preserve"> care se regăsesc în situațiile prevăzute de art.35 alin. (5) și (6) din Legea nr.</w:t>
      </w:r>
      <w:r w:rsidR="00FF3694" w:rsidRPr="006565BB">
        <w:rPr>
          <w:rFonts w:ascii="Calibri" w:hAnsi="Calibri" w:cs="Arial"/>
          <w:color w:val="000000"/>
        </w:rPr>
        <w:t>72/2016</w:t>
      </w:r>
      <w:r w:rsidRPr="006565BB">
        <w:rPr>
          <w:rFonts w:ascii="Calibri" w:hAnsi="Calibri" w:cs="Arial"/>
          <w:color w:val="000000"/>
        </w:rPr>
        <w:t xml:space="preserve"> vor putea beneficia de ajustări periodice</w:t>
      </w:r>
      <w:r w:rsidRPr="006565BB">
        <w:rPr>
          <w:rFonts w:ascii="Calibri" w:hAnsi="Calibri" w:cs="Arial"/>
          <w:b/>
          <w:color w:val="000000"/>
        </w:rPr>
        <w:t xml:space="preserve">, </w:t>
      </w:r>
      <w:r w:rsidR="00D3735E" w:rsidRPr="006565BB">
        <w:rPr>
          <w:rFonts w:ascii="Calibri" w:hAnsi="Calibri" w:cs="Arial"/>
          <w:color w:val="000000"/>
        </w:rPr>
        <w:t>după trecerea a cel puțin 15</w:t>
      </w:r>
      <w:r w:rsidRPr="006565BB">
        <w:rPr>
          <w:rFonts w:ascii="Calibri" w:hAnsi="Calibri" w:cs="Arial"/>
          <w:color w:val="000000"/>
        </w:rPr>
        <w:t xml:space="preserve"> ani de la data deciziei de pensionare pentru limită de v</w:t>
      </w:r>
      <w:r w:rsidR="00B16F37" w:rsidRPr="006565BB">
        <w:rPr>
          <w:rFonts w:ascii="Calibri" w:hAnsi="Calibri" w:cs="Arial"/>
          <w:color w:val="000000"/>
        </w:rPr>
        <w:t>â</w:t>
      </w:r>
      <w:r w:rsidRPr="006565BB">
        <w:rPr>
          <w:rFonts w:ascii="Calibri" w:hAnsi="Calibri" w:cs="Arial"/>
          <w:color w:val="000000"/>
        </w:rPr>
        <w:t xml:space="preserve">rstă. </w:t>
      </w:r>
    </w:p>
    <w:p w:rsidR="009F0ADE" w:rsidRPr="006565BB" w:rsidRDefault="009F0ADE" w:rsidP="00FF3694">
      <w:pPr>
        <w:pStyle w:val="ListParagraph"/>
        <w:numPr>
          <w:ilvl w:val="0"/>
          <w:numId w:val="106"/>
        </w:numPr>
        <w:tabs>
          <w:tab w:val="left" w:pos="993"/>
        </w:tabs>
        <w:spacing w:line="276" w:lineRule="auto"/>
        <w:ind w:left="0" w:firstLine="567"/>
        <w:jc w:val="both"/>
        <w:rPr>
          <w:rFonts w:ascii="Calibri" w:hAnsi="Calibri" w:cs="Arial"/>
          <w:color w:val="000000"/>
        </w:rPr>
      </w:pPr>
      <w:r w:rsidRPr="006565BB">
        <w:rPr>
          <w:rFonts w:ascii="Calibri" w:hAnsi="Calibri" w:cs="Arial"/>
          <w:color w:val="000000"/>
        </w:rPr>
        <w:t>Cererea de ajustare se va putea formula anual, iar ajustarea se acordă pentru viitor începând cu luna solicitării.</w:t>
      </w:r>
    </w:p>
    <w:p w:rsidR="00792FC0" w:rsidRPr="006565BB" w:rsidRDefault="00792FC0" w:rsidP="00635016">
      <w:pPr>
        <w:tabs>
          <w:tab w:val="left" w:pos="993"/>
        </w:tabs>
        <w:spacing w:line="276" w:lineRule="auto"/>
        <w:jc w:val="both"/>
        <w:rPr>
          <w:rFonts w:ascii="Calibri" w:hAnsi="Calibri" w:cs="Arial"/>
        </w:rPr>
      </w:pPr>
    </w:p>
    <w:p w:rsidR="00792FC0" w:rsidRPr="006565BB" w:rsidRDefault="00537E5E" w:rsidP="00570373">
      <w:pPr>
        <w:pStyle w:val="Title"/>
        <w:rPr>
          <w:bCs/>
        </w:rPr>
      </w:pPr>
      <w:r w:rsidRPr="006565BB">
        <w:rPr>
          <w:bCs/>
        </w:rPr>
        <w:t>Art.2</w:t>
      </w:r>
      <w:r w:rsidR="00AE1972" w:rsidRPr="006565BB">
        <w:rPr>
          <w:bCs/>
        </w:rPr>
        <w:t>5</w:t>
      </w:r>
      <w:r w:rsidR="00792FC0" w:rsidRPr="006565BB">
        <w:rPr>
          <w:bCs/>
        </w:rPr>
        <w:t xml:space="preserve">. </w:t>
      </w:r>
      <w:r w:rsidR="00622347" w:rsidRPr="006565BB">
        <w:t>Pensia</w:t>
      </w:r>
      <w:r w:rsidR="00792FC0" w:rsidRPr="006565BB">
        <w:t xml:space="preserve"> pentru retragere definitivă din profesie</w:t>
      </w:r>
      <w:r w:rsidR="00622347" w:rsidRPr="006565BB">
        <w:t xml:space="preserve">. </w:t>
      </w:r>
      <w:r w:rsidR="009930A9" w:rsidRPr="006565BB">
        <w:t xml:space="preserve">Alte dispoziții. </w:t>
      </w:r>
      <w:r w:rsidR="00622347" w:rsidRPr="006565BB">
        <w:t>Perioadă necontributivă</w:t>
      </w:r>
      <w:r w:rsidR="00792FC0" w:rsidRPr="006565BB">
        <w:t xml:space="preserve">. </w:t>
      </w:r>
      <w:r w:rsidR="003E5299" w:rsidRPr="006565BB">
        <w:t>Legea nr.72/2016 -</w:t>
      </w:r>
      <w:r w:rsidR="00792FC0" w:rsidRPr="006565BB">
        <w:t xml:space="preserve"> art.</w:t>
      </w:r>
      <w:r w:rsidR="00622347" w:rsidRPr="006565BB">
        <w:t>36 alin.(2)</w:t>
      </w:r>
      <w:r w:rsidR="00792FC0" w:rsidRPr="006565BB">
        <w:t>.</w:t>
      </w:r>
    </w:p>
    <w:p w:rsidR="00384650" w:rsidRPr="006565BB" w:rsidRDefault="00384650" w:rsidP="005B0DDA">
      <w:pPr>
        <w:pStyle w:val="ListParagraph"/>
        <w:numPr>
          <w:ilvl w:val="0"/>
          <w:numId w:val="38"/>
        </w:numPr>
        <w:tabs>
          <w:tab w:val="left" w:pos="993"/>
        </w:tabs>
        <w:spacing w:line="276" w:lineRule="auto"/>
        <w:ind w:left="0" w:firstLine="567"/>
        <w:jc w:val="both"/>
        <w:rPr>
          <w:rFonts w:ascii="Calibri" w:hAnsi="Calibri" w:cs="Arial"/>
        </w:rPr>
      </w:pPr>
      <w:r w:rsidRPr="006565BB">
        <w:rPr>
          <w:rFonts w:ascii="Calibri" w:hAnsi="Calibri" w:cs="Arial"/>
        </w:rPr>
        <w:t>Cererea de recalculare la care se referă art.36 alin.(2) din Legea nr.72/2016 poate avea ca obiect doar perioadele de stagiu care nu au fost deja valorificate în alte sisteme de pensii obligatorii.</w:t>
      </w:r>
    </w:p>
    <w:p w:rsidR="00794B76" w:rsidRPr="006565BB" w:rsidRDefault="00794B76" w:rsidP="005B0DDA">
      <w:pPr>
        <w:pStyle w:val="ListParagraph"/>
        <w:numPr>
          <w:ilvl w:val="0"/>
          <w:numId w:val="38"/>
        </w:numPr>
        <w:tabs>
          <w:tab w:val="left" w:pos="993"/>
        </w:tabs>
        <w:spacing w:line="276" w:lineRule="auto"/>
        <w:ind w:left="0" w:firstLine="567"/>
        <w:jc w:val="both"/>
        <w:rPr>
          <w:rFonts w:ascii="Calibri" w:hAnsi="Calibri" w:cs="Arial"/>
        </w:rPr>
      </w:pPr>
      <w:r w:rsidRPr="006565BB">
        <w:rPr>
          <w:rFonts w:ascii="Calibri" w:hAnsi="Calibri" w:cs="Arial"/>
        </w:rPr>
        <w:t xml:space="preserve">Pensia de retragere definitivă din profesie recalculată în conformitate cu art.36 alin.(2) din Legea nr.72/2016 se acordă </w:t>
      </w:r>
      <w:r w:rsidR="000D098C" w:rsidRPr="006565BB">
        <w:rPr>
          <w:rFonts w:ascii="Calibri" w:hAnsi="Calibri" w:cs="Arial"/>
        </w:rPr>
        <w:t xml:space="preserve">începând cu data de </w:t>
      </w:r>
      <w:r w:rsidRPr="006565BB">
        <w:rPr>
          <w:rFonts w:ascii="Calibri" w:hAnsi="Calibri" w:cs="Arial"/>
        </w:rPr>
        <w:t>întâi a lunii următoare celei în c</w:t>
      </w:r>
      <w:r w:rsidR="005E494B" w:rsidRPr="006565BB">
        <w:rPr>
          <w:rFonts w:ascii="Calibri" w:hAnsi="Calibri" w:cs="Arial"/>
        </w:rPr>
        <w:t>a</w:t>
      </w:r>
      <w:r w:rsidR="000D098C" w:rsidRPr="006565BB">
        <w:rPr>
          <w:rFonts w:ascii="Calibri" w:hAnsi="Calibri" w:cs="Arial"/>
        </w:rPr>
        <w:t>re a fost înregistrată cererea</w:t>
      </w:r>
      <w:r w:rsidR="00EE4A1F" w:rsidRPr="006565BB">
        <w:rPr>
          <w:rFonts w:ascii="Calibri" w:hAnsi="Calibri" w:cs="Arial"/>
        </w:rPr>
        <w:t xml:space="preserve"> </w:t>
      </w:r>
      <w:r w:rsidR="00EE4A1F" w:rsidRPr="006565BB">
        <w:rPr>
          <w:rFonts w:ascii="Calibri" w:hAnsi="Calibri" w:cs="Arial"/>
          <w:color w:val="7030A0"/>
        </w:rPr>
        <w:t>însoțită de documentele justificative</w:t>
      </w:r>
      <w:r w:rsidR="00A94AD4" w:rsidRPr="006565BB">
        <w:rPr>
          <w:rFonts w:ascii="Calibri" w:hAnsi="Calibri" w:cs="Arial"/>
          <w:color w:val="7030A0"/>
        </w:rPr>
        <w:t xml:space="preserve"> necesare</w:t>
      </w:r>
      <w:r w:rsidR="000D098C" w:rsidRPr="006565BB">
        <w:rPr>
          <w:rFonts w:ascii="Calibri" w:hAnsi="Calibri" w:cs="Arial"/>
        </w:rPr>
        <w:t>.</w:t>
      </w:r>
    </w:p>
    <w:p w:rsidR="00AB2A8F" w:rsidRPr="006565BB" w:rsidRDefault="00AB2A8F" w:rsidP="00635016">
      <w:pPr>
        <w:tabs>
          <w:tab w:val="left" w:pos="993"/>
        </w:tabs>
        <w:spacing w:line="276" w:lineRule="auto"/>
        <w:jc w:val="both"/>
        <w:rPr>
          <w:rFonts w:ascii="Calibri" w:hAnsi="Calibri" w:cs="Arial"/>
        </w:rPr>
      </w:pPr>
    </w:p>
    <w:p w:rsidR="00AB2A8F" w:rsidRPr="006565BB" w:rsidRDefault="00AB2A8F" w:rsidP="00570373">
      <w:pPr>
        <w:pStyle w:val="Title"/>
      </w:pPr>
      <w:r w:rsidRPr="006565BB">
        <w:rPr>
          <w:bCs/>
        </w:rPr>
        <w:t>Art</w:t>
      </w:r>
      <w:r w:rsidRPr="006565BB">
        <w:t>.2</w:t>
      </w:r>
      <w:r w:rsidR="00AE1972" w:rsidRPr="006565BB">
        <w:t>6</w:t>
      </w:r>
      <w:r w:rsidR="00272CBD" w:rsidRPr="006565BB">
        <w:t>.</w:t>
      </w:r>
      <w:r w:rsidRPr="006565BB">
        <w:t xml:space="preserve"> Pensia de invaliditate. Trecerea la pensia pentru limită de vârstă. Legea nr.72/2016 - art.49 alin(1).</w:t>
      </w:r>
    </w:p>
    <w:p w:rsidR="00AB2A8F" w:rsidRPr="006565BB" w:rsidRDefault="00AB2A8F" w:rsidP="005B0DDA">
      <w:pPr>
        <w:pStyle w:val="ListParagraph"/>
        <w:numPr>
          <w:ilvl w:val="0"/>
          <w:numId w:val="34"/>
        </w:numPr>
        <w:tabs>
          <w:tab w:val="left" w:pos="993"/>
        </w:tabs>
        <w:spacing w:line="276" w:lineRule="auto"/>
        <w:ind w:left="0" w:firstLine="567"/>
        <w:jc w:val="both"/>
        <w:rPr>
          <w:rFonts w:ascii="Calibri" w:hAnsi="Calibri" w:cs="Arial"/>
          <w:strike/>
        </w:rPr>
      </w:pPr>
      <w:r w:rsidRPr="006565BB">
        <w:rPr>
          <w:rFonts w:ascii="Calibri" w:hAnsi="Calibri" w:cs="Arial"/>
        </w:rPr>
        <w:t>Decizia de pensie pentru limită de vârstă în înțelesul art.49 din Legea nr.72/2016 s</w:t>
      </w:r>
      <w:r w:rsidR="00257703" w:rsidRPr="006565BB">
        <w:rPr>
          <w:rFonts w:ascii="Calibri" w:hAnsi="Calibri" w:cs="Arial"/>
        </w:rPr>
        <w:t>e emite la cererea asiguratului.</w:t>
      </w:r>
    </w:p>
    <w:p w:rsidR="00AB2A8F" w:rsidRPr="006565BB" w:rsidRDefault="00AB2A8F" w:rsidP="005B0DDA">
      <w:pPr>
        <w:pStyle w:val="ListParagraph"/>
        <w:numPr>
          <w:ilvl w:val="0"/>
          <w:numId w:val="34"/>
        </w:numPr>
        <w:tabs>
          <w:tab w:val="left" w:pos="993"/>
        </w:tabs>
        <w:spacing w:line="276" w:lineRule="auto"/>
        <w:ind w:left="0" w:firstLine="567"/>
        <w:jc w:val="both"/>
        <w:rPr>
          <w:rFonts w:ascii="Calibri" w:hAnsi="Calibri" w:cs="Arial"/>
          <w:color w:val="7030A0"/>
        </w:rPr>
      </w:pPr>
      <w:r w:rsidRPr="006565BB">
        <w:rPr>
          <w:rFonts w:ascii="Calibri" w:hAnsi="Calibri" w:cs="Arial"/>
          <w:color w:val="7030A0"/>
        </w:rPr>
        <w:t>În situația persoanelor care nu îndeplinesc condiția de stagiu minim de cotizare, trecerea în categoria pensionarilor pentru limită de vârstă se face păstrându-se cuantumul aferent pensiei de invaliditate.</w:t>
      </w:r>
    </w:p>
    <w:p w:rsidR="00AB2A8F" w:rsidRPr="006565BB" w:rsidRDefault="00AB2A8F" w:rsidP="00635016">
      <w:pPr>
        <w:tabs>
          <w:tab w:val="left" w:pos="993"/>
        </w:tabs>
        <w:spacing w:line="276" w:lineRule="auto"/>
        <w:jc w:val="both"/>
        <w:rPr>
          <w:rFonts w:ascii="Calibri" w:hAnsi="Calibri" w:cs="Arial"/>
          <w:b/>
        </w:rPr>
      </w:pPr>
    </w:p>
    <w:p w:rsidR="00AB2A8F" w:rsidRPr="006565BB" w:rsidRDefault="003E5299" w:rsidP="00570373">
      <w:pPr>
        <w:pStyle w:val="Title"/>
      </w:pPr>
      <w:r w:rsidRPr="006565BB">
        <w:t>Art.</w:t>
      </w:r>
      <w:r w:rsidR="00920DB7" w:rsidRPr="006565BB">
        <w:t>2</w:t>
      </w:r>
      <w:r w:rsidR="00AE1972" w:rsidRPr="006565BB">
        <w:t>7</w:t>
      </w:r>
      <w:r w:rsidR="00AB2A8F" w:rsidRPr="006565BB">
        <w:t xml:space="preserve">. Pensii. Stabilire. </w:t>
      </w:r>
      <w:r w:rsidR="00F07671" w:rsidRPr="006565BB">
        <w:t xml:space="preserve">Dispoziții generale. </w:t>
      </w:r>
      <w:r w:rsidR="00AB2A8F" w:rsidRPr="006565BB">
        <w:t>Venit aferent contribuției plătite. Legea nr.72/2016 - art.64 alin.(8).</w:t>
      </w:r>
    </w:p>
    <w:p w:rsidR="00AB2A8F" w:rsidRPr="006565BB" w:rsidRDefault="00AB2A8F" w:rsidP="00635016">
      <w:pPr>
        <w:spacing w:line="276" w:lineRule="auto"/>
        <w:ind w:firstLine="708"/>
        <w:jc w:val="both"/>
        <w:rPr>
          <w:rFonts w:ascii="Calibri" w:hAnsi="Calibri" w:cstheme="minorHAnsi"/>
        </w:rPr>
      </w:pPr>
      <w:r w:rsidRPr="006565BB">
        <w:rPr>
          <w:rFonts w:ascii="Calibri" w:hAnsi="Calibri" w:cstheme="minorHAnsi"/>
        </w:rPr>
        <w:t>Venitul aferent contribuției plătite conform art.64 alin.(8) din Legea nr.72</w:t>
      </w:r>
      <w:r w:rsidR="00156A54" w:rsidRPr="006565BB">
        <w:rPr>
          <w:rFonts w:ascii="Calibri" w:hAnsi="Calibri" w:cstheme="minorHAnsi"/>
        </w:rPr>
        <w:t>/2016 se calculează fără rotunjire prin eliminarea zecimalelor.</w:t>
      </w:r>
    </w:p>
    <w:p w:rsidR="004922D5" w:rsidRPr="006565BB" w:rsidRDefault="004922D5" w:rsidP="00635016">
      <w:pPr>
        <w:spacing w:line="276" w:lineRule="auto"/>
        <w:ind w:firstLine="708"/>
        <w:jc w:val="both"/>
        <w:rPr>
          <w:rFonts w:ascii="Calibri" w:hAnsi="Calibri" w:cs="Arial"/>
          <w:b/>
        </w:rPr>
      </w:pPr>
    </w:p>
    <w:p w:rsidR="00AB2A8F" w:rsidRPr="006565BB" w:rsidRDefault="00B8246E" w:rsidP="00570373">
      <w:pPr>
        <w:pStyle w:val="Articolmov"/>
      </w:pPr>
      <w:r w:rsidRPr="006565BB">
        <w:t>Art.2</w:t>
      </w:r>
      <w:r w:rsidR="00AE1972" w:rsidRPr="006565BB">
        <w:t>8</w:t>
      </w:r>
      <w:r w:rsidR="00AB2A8F" w:rsidRPr="006565BB">
        <w:t xml:space="preserve">. Pensii. Stabilire. </w:t>
      </w:r>
      <w:r w:rsidR="00574789" w:rsidRPr="006565BB">
        <w:t xml:space="preserve">Stagii în sisteme diferite. </w:t>
      </w:r>
      <w:r w:rsidR="00AB2A8F" w:rsidRPr="006565BB">
        <w:t>Legea nr.72/2016 - art.65</w:t>
      </w:r>
      <w:r w:rsidR="009124EE" w:rsidRPr="006565BB">
        <w:t xml:space="preserve"> alin.(3)</w:t>
      </w:r>
      <w:r w:rsidR="00AB2A8F" w:rsidRPr="006565BB">
        <w:t>.</w:t>
      </w:r>
    </w:p>
    <w:p w:rsidR="00AB2A8F" w:rsidRPr="006565BB" w:rsidRDefault="00AB2A8F" w:rsidP="00635016">
      <w:pPr>
        <w:spacing w:line="276" w:lineRule="auto"/>
        <w:ind w:firstLine="708"/>
        <w:jc w:val="both"/>
        <w:rPr>
          <w:rFonts w:ascii="Calibri" w:hAnsi="Calibri" w:cs="Arial"/>
          <w:color w:val="7030A0"/>
        </w:rPr>
      </w:pPr>
      <w:r w:rsidRPr="006565BB">
        <w:rPr>
          <w:rFonts w:ascii="Calibri" w:hAnsi="Calibri" w:cs="Arial"/>
          <w:color w:val="7030A0"/>
        </w:rPr>
        <w:t>Stagiul de cotizare realizat în sistemul de pensii și alte drepturi de asigurări sociale ale avocaților avut în vedere de art.65 alin.(3) din Legea nr.72/2016 include și stagiul asimilat pentru care asiguratul a optat în sistemul de pensii și alte drepturi de asigurări sociale ale avocaților.</w:t>
      </w:r>
    </w:p>
    <w:p w:rsidR="00537E5E" w:rsidRPr="006565BB" w:rsidRDefault="00537E5E" w:rsidP="00635016">
      <w:pPr>
        <w:spacing w:line="276" w:lineRule="auto"/>
        <w:jc w:val="both"/>
        <w:rPr>
          <w:rFonts w:ascii="Calibri" w:hAnsi="Calibri" w:cs="Arial"/>
        </w:rPr>
      </w:pPr>
    </w:p>
    <w:p w:rsidR="00AB2A8F" w:rsidRPr="006565BB" w:rsidRDefault="00920DB7" w:rsidP="00570373">
      <w:pPr>
        <w:pStyle w:val="Title"/>
      </w:pPr>
      <w:r w:rsidRPr="006565BB">
        <w:t>Art.2</w:t>
      </w:r>
      <w:r w:rsidR="00AE1972" w:rsidRPr="006565BB">
        <w:t>9</w:t>
      </w:r>
      <w:r w:rsidR="00AB2A8F" w:rsidRPr="006565BB">
        <w:t xml:space="preserve">. Pensii. </w:t>
      </w:r>
      <w:r w:rsidR="00E17702" w:rsidRPr="006565BB">
        <w:t xml:space="preserve">Contribuția. Punctajul anual. Majorare. </w:t>
      </w:r>
      <w:r w:rsidR="00AB2A8F" w:rsidRPr="006565BB">
        <w:t>Legea nr.72/2016 - art.68 alin.(2).</w:t>
      </w:r>
    </w:p>
    <w:p w:rsidR="00AB2A8F" w:rsidRPr="006565BB" w:rsidRDefault="00AB2A8F" w:rsidP="005B0DDA">
      <w:pPr>
        <w:pStyle w:val="ListParagraph"/>
        <w:numPr>
          <w:ilvl w:val="1"/>
          <w:numId w:val="28"/>
        </w:numPr>
        <w:tabs>
          <w:tab w:val="left" w:pos="993"/>
        </w:tabs>
        <w:spacing w:line="276" w:lineRule="auto"/>
        <w:ind w:left="0" w:firstLine="567"/>
        <w:jc w:val="both"/>
        <w:rPr>
          <w:rFonts w:ascii="Calibri" w:hAnsi="Calibri" w:cs="Arial"/>
        </w:rPr>
      </w:pPr>
      <w:r w:rsidRPr="006565BB">
        <w:rPr>
          <w:rFonts w:ascii="Calibri" w:hAnsi="Calibri" w:cs="Arial"/>
        </w:rPr>
        <w:t xml:space="preserve">Calcularea pensiei de retragere definitivă din profesie </w:t>
      </w:r>
      <w:r w:rsidR="00851F3D" w:rsidRPr="006565BB">
        <w:rPr>
          <w:rFonts w:ascii="Calibri" w:hAnsi="Calibri" w:cs="Arial"/>
        </w:rPr>
        <w:t xml:space="preserve">pentru avocații beneficiari ai unei pensii de limită de vârstă în cadrul sistemului C.A.A. </w:t>
      </w:r>
      <w:r w:rsidRPr="006565BB">
        <w:rPr>
          <w:rFonts w:ascii="Calibri" w:hAnsi="Calibri" w:cs="Arial"/>
        </w:rPr>
        <w:t>se face prin adăugarea punctajului mediu anual aferent stagiului de cotizare realizat după data pensionării pentru limită de vârstă din sistemul de pensii al C.A.A. la punctajul mediu anual aferent pensiei în plată.</w:t>
      </w:r>
    </w:p>
    <w:p w:rsidR="001C2729" w:rsidRPr="006565BB" w:rsidRDefault="00AB2A8F" w:rsidP="005B0DDA">
      <w:pPr>
        <w:pStyle w:val="ListParagraph"/>
        <w:numPr>
          <w:ilvl w:val="1"/>
          <w:numId w:val="28"/>
        </w:numPr>
        <w:tabs>
          <w:tab w:val="left" w:pos="993"/>
        </w:tabs>
        <w:spacing w:line="276" w:lineRule="auto"/>
        <w:ind w:left="0" w:firstLine="567"/>
        <w:jc w:val="both"/>
        <w:rPr>
          <w:rFonts w:ascii="Calibri" w:hAnsi="Calibri" w:cs="Arial"/>
        </w:rPr>
      </w:pPr>
      <w:r w:rsidRPr="006565BB">
        <w:rPr>
          <w:rFonts w:ascii="Calibri" w:hAnsi="Calibri" w:cs="Arial"/>
        </w:rPr>
        <w:t>Ca excepție de la regula pre</w:t>
      </w:r>
      <w:r w:rsidR="00861CC1" w:rsidRPr="006565BB">
        <w:rPr>
          <w:rFonts w:ascii="Calibri" w:hAnsi="Calibri" w:cs="Arial"/>
        </w:rPr>
        <w:t>văzută de alin.(1), asigurații</w:t>
      </w:r>
      <w:r w:rsidRPr="006565BB">
        <w:rPr>
          <w:rFonts w:ascii="Calibri" w:hAnsi="Calibri" w:cs="Arial"/>
        </w:rPr>
        <w:t xml:space="preserve"> care s-au pensionat pentru limită de vârstă </w:t>
      </w:r>
      <w:r w:rsidR="001C2729" w:rsidRPr="006565BB">
        <w:rPr>
          <w:rFonts w:ascii="Calibri" w:hAnsi="Calibri" w:cs="Arial"/>
        </w:rPr>
        <w:t xml:space="preserve">în sistemul de asigurări sociale ale avocaților anterior datei de </w:t>
      </w:r>
      <w:r w:rsidRPr="006565BB">
        <w:rPr>
          <w:rFonts w:ascii="Calibri" w:hAnsi="Calibri" w:cs="Arial"/>
        </w:rPr>
        <w:t xml:space="preserve">28 mai 2001, calcularea pensiei de retragere definitivă din profesie se va face, pe bază de opțiune, prin adăugare sau recalculare. </w:t>
      </w:r>
    </w:p>
    <w:p w:rsidR="00AB2A8F" w:rsidRPr="006565BB" w:rsidRDefault="00AB2A8F" w:rsidP="005B0DDA">
      <w:pPr>
        <w:pStyle w:val="ListParagraph"/>
        <w:numPr>
          <w:ilvl w:val="1"/>
          <w:numId w:val="28"/>
        </w:numPr>
        <w:tabs>
          <w:tab w:val="left" w:pos="993"/>
        </w:tabs>
        <w:spacing w:line="276" w:lineRule="auto"/>
        <w:ind w:left="0" w:firstLine="567"/>
        <w:jc w:val="both"/>
        <w:rPr>
          <w:rFonts w:ascii="Calibri" w:hAnsi="Calibri" w:cs="Arial"/>
        </w:rPr>
      </w:pPr>
      <w:r w:rsidRPr="006565BB">
        <w:rPr>
          <w:rFonts w:ascii="Calibri" w:hAnsi="Calibri" w:cs="Arial"/>
        </w:rPr>
        <w:t>Modul de calcul prin „adăugare” se face conform prevederilor alin.(1). Modul de calcul prin „recalculare” se face conform art.64 din Legea nr.72/2016.</w:t>
      </w:r>
    </w:p>
    <w:p w:rsidR="008F09D9" w:rsidRPr="006565BB" w:rsidRDefault="00AB2A8F" w:rsidP="005B0DDA">
      <w:pPr>
        <w:pStyle w:val="ListParagraph"/>
        <w:numPr>
          <w:ilvl w:val="1"/>
          <w:numId w:val="28"/>
        </w:numPr>
        <w:tabs>
          <w:tab w:val="left" w:pos="993"/>
        </w:tabs>
        <w:spacing w:line="276" w:lineRule="auto"/>
        <w:ind w:left="0" w:firstLine="567"/>
        <w:jc w:val="both"/>
        <w:rPr>
          <w:rFonts w:ascii="Calibri" w:hAnsi="Calibri" w:cs="Arial"/>
        </w:rPr>
      </w:pPr>
      <w:r w:rsidRPr="006565BB">
        <w:rPr>
          <w:rFonts w:ascii="Calibri" w:hAnsi="Calibri" w:cs="Arial"/>
        </w:rPr>
        <w:t xml:space="preserve">Pentru beneficiarii unei pensii de retragere definitivă din profesie, determinată conform metodei de calcul prin ”adăugare”, </w:t>
      </w:r>
      <w:r w:rsidR="003C1C9F" w:rsidRPr="006565BB">
        <w:rPr>
          <w:rFonts w:ascii="Calibri" w:hAnsi="Calibri" w:cs="Arial"/>
        </w:rPr>
        <w:t xml:space="preserve">punctajul mediu anual </w:t>
      </w:r>
      <w:r w:rsidRPr="006565BB">
        <w:rPr>
          <w:rFonts w:ascii="Calibri" w:hAnsi="Calibri" w:cs="Arial"/>
        </w:rPr>
        <w:t>se supune plafonării prevăzute de art.64 alin.(7) din Legea nr.72/2016.</w:t>
      </w:r>
    </w:p>
    <w:p w:rsidR="00AB2A8F" w:rsidRPr="006565BB" w:rsidRDefault="00AB2A8F" w:rsidP="00635016">
      <w:pPr>
        <w:spacing w:line="276" w:lineRule="auto"/>
        <w:jc w:val="both"/>
        <w:rPr>
          <w:rFonts w:ascii="Calibri" w:hAnsi="Calibri" w:cs="Arial"/>
          <w:b/>
          <w:u w:val="single"/>
        </w:rPr>
      </w:pPr>
    </w:p>
    <w:p w:rsidR="002D2EE0" w:rsidRPr="006565BB" w:rsidRDefault="002D2EE0" w:rsidP="00570373">
      <w:pPr>
        <w:pStyle w:val="Title"/>
      </w:pPr>
      <w:r w:rsidRPr="006565BB">
        <w:t>Art.30. Pensii. Stabilire. Procedură. Persoana îndreptățită. Legea nr.72/2016 - art.70 alin.(1).</w:t>
      </w:r>
    </w:p>
    <w:p w:rsidR="002D2EE0" w:rsidRPr="006565BB" w:rsidRDefault="002D2EE0" w:rsidP="002D2EE0">
      <w:pPr>
        <w:spacing w:line="276" w:lineRule="auto"/>
        <w:ind w:firstLine="708"/>
        <w:jc w:val="both"/>
        <w:rPr>
          <w:rFonts w:ascii="Calibri" w:hAnsi="Calibri" w:cs="Arial"/>
        </w:rPr>
      </w:pPr>
      <w:r w:rsidRPr="006565BB">
        <w:rPr>
          <w:rFonts w:ascii="Calibri" w:hAnsi="Calibri" w:cs="Arial"/>
        </w:rPr>
        <w:t>Se consideră persoană îndreptățită să solicite pensia de urmaș în sensul art.70 alin.(1) din Legea nr.72/2016 și persoana căreia i s-a încredințat sau i s-a dat în plasament copilul minor.</w:t>
      </w:r>
    </w:p>
    <w:p w:rsidR="002D2EE0" w:rsidRPr="006565BB" w:rsidRDefault="002D2EE0" w:rsidP="002D2EE0">
      <w:pPr>
        <w:spacing w:line="276" w:lineRule="auto"/>
        <w:ind w:firstLine="708"/>
        <w:jc w:val="both"/>
        <w:rPr>
          <w:rFonts w:ascii="Calibri" w:hAnsi="Calibri" w:cs="Arial"/>
        </w:rPr>
      </w:pPr>
    </w:p>
    <w:p w:rsidR="002D2EE0" w:rsidRPr="006565BB" w:rsidRDefault="002D2EE0" w:rsidP="00570373">
      <w:pPr>
        <w:pStyle w:val="Title"/>
      </w:pPr>
      <w:r w:rsidRPr="006565BB">
        <w:t>Art.31. Pensii. Stabilire. Procedură. Cererea și actele anexe. Legea nr.72/2016 - art.70 alin.(3).</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Deschiderea drepturilor de pensie se realizează din ultimul sistem în care asiguratul a activat.</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color w:val="7030A0"/>
        </w:rPr>
      </w:pPr>
      <w:r w:rsidRPr="006565BB">
        <w:rPr>
          <w:rFonts w:ascii="Calibri" w:hAnsi="Calibri" w:cs="Arial"/>
          <w:color w:val="7030A0"/>
        </w:rPr>
        <w:t>Persoanele care au avut calitatea de avocat, dar care au desfășurat ultima activitate în alt domeniu, vor putea solicita pensie din sistemul de asigurări sociale ale avocaților doar pe baza prezentării deciziei de pensionare din sistemul de pensii obligatoriu aferent ultimei activități.</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În cazul dosarelor incomplete din vina asiguratului, drepturile de pensie se acordă și se plătesc din prima zi a lunii următoare celei în care dosarul a fost completat cu actele necesare stabilirii dreptului de pensie.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Asigurații care îndeplinesc condițiile legale privind înscrierea la pensie în sistemul C.A.A. vor înregistra la filiala sau sucursala competentă cererea de pensionare însoțită de actele doveditoare corespunzătoare categoriei de pensie solicitate.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Conținutul cererii tip va fi pus la dispoziția solicitantului de filiala sau sucursala C.A.A. de care acesta aparține.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Filialele vor certifica sub semnătură toate documentele în copie conținute de dosarul de pensionare.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b/>
        </w:rPr>
      </w:pPr>
      <w:r w:rsidRPr="006565BB">
        <w:rPr>
          <w:rFonts w:ascii="Calibri" w:hAnsi="Calibri" w:cs="Arial"/>
        </w:rPr>
        <w:t>În situația solicitării</w:t>
      </w:r>
      <w:r w:rsidRPr="006565BB">
        <w:rPr>
          <w:rFonts w:ascii="Calibri" w:hAnsi="Calibri" w:cs="Arial"/>
          <w:b/>
        </w:rPr>
        <w:t xml:space="preserve"> </w:t>
      </w:r>
      <w:r w:rsidRPr="006565BB">
        <w:rPr>
          <w:rFonts w:ascii="Calibri" w:hAnsi="Calibri" w:cs="Arial"/>
        </w:rPr>
        <w:t>pensiei pentru limită de vârstă, retragere definitivă din profesie sau pensiei anticipate, actele care se vor anexa cererii sunt următoarele:</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Cerere de pensie;</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actele de stare civilă ale solicitantului: BI/CI, certificat de naștere și de căsătorie (original și copie);</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Adeverință privind vechimea în profesia de avocat,;</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 xml:space="preserve">Carnetul de muncă (original și copie), </w:t>
      </w:r>
      <w:r w:rsidRPr="006565BB">
        <w:rPr>
          <w:rFonts w:ascii="Calibri" w:hAnsi="Calibri" w:cs="Arial"/>
          <w:color w:val="7030A0"/>
        </w:rPr>
        <w:t>dacă este cazul</w:t>
      </w:r>
      <w:r w:rsidRPr="006565BB">
        <w:rPr>
          <w:rFonts w:ascii="Calibri" w:hAnsi="Calibri" w:cs="Arial"/>
        </w:rPr>
        <w:t>;</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alte acte prevăzute de lege privind vechimea în muncă sau vechimea în serviciu realizată;</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 xml:space="preserve">Adeverință care să ateste perioadele de activitate realizate după data de închidere a carnetelor de muncă, respectiv 1 ianuarie 2011 (original), </w:t>
      </w:r>
      <w:r w:rsidRPr="006565BB">
        <w:rPr>
          <w:rFonts w:ascii="Calibri" w:hAnsi="Calibri" w:cs="Arial"/>
          <w:color w:val="7030A0"/>
        </w:rPr>
        <w:t>dacă este cazul</w:t>
      </w:r>
      <w:r w:rsidRPr="006565BB">
        <w:rPr>
          <w:rFonts w:ascii="Calibri" w:hAnsi="Calibri" w:cs="Arial"/>
        </w:rPr>
        <w:t>;</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Decizia de pensie din alte sisteme obligatorii de pensie (în copie) și Adeverința privind perioadele de activitate valorificate la pensia acordată din alte sisteme de pensii obligatorii (în original);</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Declarație pe propria răspundere privind sistemul de pensii pentru care optează a-i fi luat în calcul stagiul asimilat;</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Diploma de absolvire a învățământului universitar juridic (original și copie) și Adeverința în original din care să rezulte durata normală, perioada studiilor și faptul că acestea au fost urmate la cursuri zi;</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 xml:space="preserve">Livretul militar (original și copie), </w:t>
      </w:r>
      <w:r w:rsidRPr="006565BB">
        <w:rPr>
          <w:rFonts w:ascii="Calibri" w:hAnsi="Calibri" w:cs="Arial"/>
          <w:color w:val="7030A0"/>
        </w:rPr>
        <w:t>dacă este cazul</w:t>
      </w:r>
      <w:r w:rsidRPr="006565BB">
        <w:rPr>
          <w:rFonts w:ascii="Calibri" w:hAnsi="Calibri" w:cs="Arial"/>
        </w:rPr>
        <w:t>;</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Decizia de radiere din profesie emisă de barou, la cererea avocatului;</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 xml:space="preserve">Procura specială, pentru mandatar (original); </w:t>
      </w:r>
    </w:p>
    <w:p w:rsidR="002D2EE0" w:rsidRPr="006565BB" w:rsidRDefault="002D2EE0" w:rsidP="002D2EE0">
      <w:pPr>
        <w:pStyle w:val="ListParagraph"/>
        <w:numPr>
          <w:ilvl w:val="1"/>
          <w:numId w:val="27"/>
        </w:numPr>
        <w:tabs>
          <w:tab w:val="left" w:pos="1276"/>
        </w:tabs>
        <w:spacing w:line="276" w:lineRule="auto"/>
        <w:ind w:left="1276" w:hanging="425"/>
        <w:jc w:val="both"/>
        <w:rPr>
          <w:rFonts w:ascii="Calibri" w:hAnsi="Calibri" w:cs="Arial"/>
        </w:rPr>
      </w:pPr>
      <w:r w:rsidRPr="006565BB">
        <w:rPr>
          <w:rFonts w:ascii="Calibri" w:hAnsi="Calibri" w:cs="Arial"/>
        </w:rPr>
        <w:t>alte acte întocmite potrivit prevederilor legale prin care se dovedesc elemente necesare stabilirii drepturilor de pensie.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În situația solicitării</w:t>
      </w:r>
      <w:r w:rsidRPr="006565BB">
        <w:rPr>
          <w:rFonts w:ascii="Calibri" w:hAnsi="Calibri" w:cs="Arial"/>
          <w:b/>
        </w:rPr>
        <w:t xml:space="preserve"> </w:t>
      </w:r>
      <w:r w:rsidRPr="006565BB">
        <w:rPr>
          <w:rFonts w:ascii="Calibri" w:hAnsi="Calibri" w:cs="Arial"/>
        </w:rPr>
        <w:t xml:space="preserve">pensiei de invaliditate, actele care se vor anexa cererii sunt următoarele: </w:t>
      </w:r>
    </w:p>
    <w:p w:rsidR="002D2EE0" w:rsidRPr="006565BB" w:rsidRDefault="002D2EE0" w:rsidP="002D2EE0">
      <w:pPr>
        <w:pStyle w:val="ListParagraph"/>
        <w:numPr>
          <w:ilvl w:val="0"/>
          <w:numId w:val="35"/>
        </w:numPr>
        <w:tabs>
          <w:tab w:val="left" w:pos="1276"/>
        </w:tabs>
        <w:spacing w:line="276" w:lineRule="auto"/>
        <w:ind w:left="1276" w:hanging="425"/>
        <w:jc w:val="both"/>
        <w:rPr>
          <w:rFonts w:ascii="Calibri" w:hAnsi="Calibri" w:cs="Arial"/>
        </w:rPr>
      </w:pPr>
      <w:r w:rsidRPr="006565BB">
        <w:rPr>
          <w:rFonts w:ascii="Calibri" w:hAnsi="Calibri" w:cs="Arial"/>
        </w:rPr>
        <w:t xml:space="preserve">Cerere pentru pensia de invaliditate; </w:t>
      </w:r>
    </w:p>
    <w:p w:rsidR="002D2EE0" w:rsidRPr="006565BB" w:rsidRDefault="002D2EE0" w:rsidP="002D2EE0">
      <w:pPr>
        <w:pStyle w:val="ListParagraph"/>
        <w:numPr>
          <w:ilvl w:val="0"/>
          <w:numId w:val="35"/>
        </w:numPr>
        <w:tabs>
          <w:tab w:val="left" w:pos="1276"/>
        </w:tabs>
        <w:spacing w:line="276" w:lineRule="auto"/>
        <w:ind w:left="1276" w:hanging="425"/>
        <w:jc w:val="both"/>
        <w:rPr>
          <w:rFonts w:ascii="Calibri" w:hAnsi="Calibri" w:cs="Arial"/>
        </w:rPr>
      </w:pPr>
      <w:r w:rsidRPr="006565BB">
        <w:rPr>
          <w:rFonts w:ascii="Calibri" w:hAnsi="Calibri" w:cs="Arial"/>
        </w:rPr>
        <w:t xml:space="preserve">actele menționate la </w:t>
      </w:r>
      <w:r w:rsidRPr="006565BB">
        <w:rPr>
          <w:rFonts w:ascii="Calibri" w:hAnsi="Calibri" w:cs="Arial"/>
          <w:color w:val="7030A0"/>
        </w:rPr>
        <w:t xml:space="preserve">alin.(7) lit.b)-m); </w:t>
      </w:r>
    </w:p>
    <w:p w:rsidR="002D2EE0" w:rsidRPr="006565BB" w:rsidRDefault="002D2EE0" w:rsidP="002D2EE0">
      <w:pPr>
        <w:pStyle w:val="ListParagraph"/>
        <w:numPr>
          <w:ilvl w:val="0"/>
          <w:numId w:val="35"/>
        </w:numPr>
        <w:tabs>
          <w:tab w:val="left" w:pos="1276"/>
        </w:tabs>
        <w:spacing w:line="276" w:lineRule="auto"/>
        <w:ind w:left="1276" w:hanging="425"/>
        <w:jc w:val="both"/>
        <w:rPr>
          <w:rFonts w:ascii="Calibri" w:hAnsi="Calibri" w:cs="Arial"/>
        </w:rPr>
      </w:pPr>
      <w:r w:rsidRPr="006565BB">
        <w:rPr>
          <w:rFonts w:ascii="Calibri" w:hAnsi="Calibri" w:cs="Arial"/>
        </w:rPr>
        <w:t>Decizia medicală asupra capacității de muncă (original);</w:t>
      </w:r>
    </w:p>
    <w:p w:rsidR="002D2EE0" w:rsidRPr="006565BB" w:rsidRDefault="002D2EE0" w:rsidP="002D2EE0">
      <w:pPr>
        <w:pStyle w:val="ListParagraph"/>
        <w:numPr>
          <w:ilvl w:val="0"/>
          <w:numId w:val="35"/>
        </w:numPr>
        <w:tabs>
          <w:tab w:val="left" w:pos="1276"/>
        </w:tabs>
        <w:spacing w:line="276" w:lineRule="auto"/>
        <w:ind w:left="1276" w:hanging="425"/>
        <w:jc w:val="both"/>
        <w:rPr>
          <w:rFonts w:ascii="Calibri" w:hAnsi="Calibri" w:cs="Arial"/>
        </w:rPr>
      </w:pPr>
      <w:r w:rsidRPr="006565BB">
        <w:rPr>
          <w:rFonts w:ascii="Calibri" w:hAnsi="Calibri" w:cs="Arial"/>
        </w:rPr>
        <w:t>dovada suspendării calității de avocat (decizia de suspendare emisă de consiliul baroului).</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 xml:space="preserve">În situația solicitării pensiei de urmaș conform art.53, 54 și 56 din Legea nr.72/2016, a ajutorului de urmaș conform art.55 din Legea nr.72/2016 sau a indemnizației lunare de urmaș conform art.61 din Legea nr.72/2016, actele care se vor anexa cererii sunt următoarele: </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Cerere pentru pensia de urmaș/ ajutor urmaș 6 luni/indemnizația de urmaș;</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actele menționate la alin</w:t>
      </w:r>
      <w:r w:rsidRPr="006565BB">
        <w:rPr>
          <w:rFonts w:ascii="Calibri" w:hAnsi="Calibri" w:cs="Arial"/>
          <w:color w:val="7030A0"/>
        </w:rPr>
        <w:t xml:space="preserve">.(7), literele b)-m), </w:t>
      </w:r>
      <w:r w:rsidRPr="006565BB">
        <w:rPr>
          <w:rFonts w:ascii="Calibri" w:hAnsi="Calibri" w:cs="Arial"/>
        </w:rPr>
        <w:t xml:space="preserve">pentru cazurile în care susținătorul decedat nu avea calitatea de pensionar în sistemul C.A.A.; </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actele de stare civilă ale urmașilor și ale reprezentantului legal, după caz (original și copie);</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 xml:space="preserve">Decizia medicală asupra capacității de muncă (original), </w:t>
      </w:r>
      <w:r w:rsidRPr="006565BB">
        <w:rPr>
          <w:rFonts w:ascii="Calibri" w:hAnsi="Calibri" w:cs="Arial"/>
          <w:color w:val="7030A0"/>
        </w:rPr>
        <w:t>dacă este cazul</w:t>
      </w:r>
      <w:r w:rsidRPr="006565BB">
        <w:rPr>
          <w:rFonts w:ascii="Calibri" w:hAnsi="Calibri" w:cs="Arial"/>
        </w:rPr>
        <w:t>;</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Decizia de pensie și ultimul talon de plată a pensiilor, pentru cazurile în care susținătorul decedat avea calitatea de pensionar (copie);</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Adeverința de studii, în cazul urmașilor copii în vârstă de peste 16 ani (original);</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rPr>
        <w:t>Certificatul de deces (original și copie);</w:t>
      </w:r>
    </w:p>
    <w:p w:rsidR="002D2EE0" w:rsidRPr="006565BB" w:rsidRDefault="002D2EE0" w:rsidP="002D2EE0">
      <w:pPr>
        <w:pStyle w:val="ListParagraph"/>
        <w:numPr>
          <w:ilvl w:val="0"/>
          <w:numId w:val="29"/>
        </w:numPr>
        <w:tabs>
          <w:tab w:val="left" w:pos="1276"/>
        </w:tabs>
        <w:spacing w:line="276" w:lineRule="auto"/>
        <w:ind w:left="1276" w:hanging="425"/>
        <w:jc w:val="both"/>
        <w:rPr>
          <w:rFonts w:ascii="Calibri" w:hAnsi="Calibri" w:cs="Arial"/>
        </w:rPr>
      </w:pPr>
      <w:r w:rsidRPr="006565BB">
        <w:rPr>
          <w:rFonts w:ascii="Calibri" w:hAnsi="Calibri" w:cs="Arial"/>
          <w:color w:val="7030A0"/>
        </w:rPr>
        <w:t>Declarație notarială dată de solicitant din care să rezulte că nu dispune de o altă sursă de venit, dacă este cazul</w:t>
      </w:r>
      <w:r w:rsidRPr="006565BB">
        <w:rPr>
          <w:rFonts w:ascii="Calibri" w:hAnsi="Calibri" w:cs="Arial"/>
        </w:rPr>
        <w:t>.</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În situații speciale, C.A.A. poate cere acte justificative suplimentare.</w:t>
      </w:r>
    </w:p>
    <w:p w:rsidR="002D2EE0" w:rsidRPr="006565BB" w:rsidRDefault="002D2EE0" w:rsidP="002D2EE0">
      <w:pPr>
        <w:pStyle w:val="ListParagraph"/>
        <w:numPr>
          <w:ilvl w:val="0"/>
          <w:numId w:val="37"/>
        </w:numPr>
        <w:tabs>
          <w:tab w:val="left" w:pos="993"/>
        </w:tabs>
        <w:spacing w:line="276" w:lineRule="auto"/>
        <w:ind w:left="0" w:firstLine="567"/>
        <w:jc w:val="both"/>
        <w:rPr>
          <w:rFonts w:ascii="Calibri" w:hAnsi="Calibri" w:cs="Arial"/>
        </w:rPr>
      </w:pPr>
      <w:r w:rsidRPr="006565BB">
        <w:rPr>
          <w:rFonts w:ascii="Calibri" w:hAnsi="Calibri" w:cs="Arial"/>
        </w:rPr>
        <w:t>Cererea de pensie se consideră validă doar dacă asiguratul a completat toate rubricile prevăzute în formularul tip de înscriere la pensie.</w:t>
      </w:r>
    </w:p>
    <w:p w:rsidR="002D2EE0" w:rsidRPr="006565BB" w:rsidRDefault="002D2EE0" w:rsidP="002D2EE0">
      <w:pPr>
        <w:spacing w:line="276" w:lineRule="auto"/>
        <w:jc w:val="both"/>
        <w:rPr>
          <w:rFonts w:ascii="Calibri" w:hAnsi="Calibri" w:cs="Arial"/>
          <w:b/>
          <w:u w:val="single"/>
        </w:rPr>
      </w:pPr>
    </w:p>
    <w:p w:rsidR="002D2EE0" w:rsidRPr="006565BB" w:rsidRDefault="002D2EE0" w:rsidP="00570373">
      <w:pPr>
        <w:pStyle w:val="Title"/>
      </w:pPr>
      <w:r w:rsidRPr="006565BB">
        <w:t>Art.32. Pensii. Proce</w:t>
      </w:r>
      <w:r w:rsidRPr="006565BB">
        <w:rPr>
          <w:rStyle w:val="TitleChar"/>
          <w:b/>
        </w:rPr>
        <w:t>d</w:t>
      </w:r>
      <w:r w:rsidRPr="006565BB">
        <w:t>ură. Dosarul de pensie la filială/sucursală. Legea nr.72/2016 - art.70 alin.(3).</w:t>
      </w:r>
    </w:p>
    <w:p w:rsidR="002D2EE0" w:rsidRPr="006565BB" w:rsidRDefault="002D2EE0" w:rsidP="002D2EE0">
      <w:pPr>
        <w:pStyle w:val="ListParagraph"/>
        <w:numPr>
          <w:ilvl w:val="0"/>
          <w:numId w:val="30"/>
        </w:numPr>
        <w:tabs>
          <w:tab w:val="left" w:pos="993"/>
        </w:tabs>
        <w:spacing w:line="276" w:lineRule="auto"/>
        <w:ind w:left="0" w:firstLine="567"/>
        <w:jc w:val="both"/>
        <w:rPr>
          <w:rFonts w:ascii="Calibri" w:hAnsi="Calibri" w:cs="Arial"/>
        </w:rPr>
      </w:pPr>
      <w:r w:rsidRPr="006565BB">
        <w:rPr>
          <w:rFonts w:ascii="Calibri" w:hAnsi="Calibri" w:cs="Arial"/>
        </w:rPr>
        <w:t>După înregistrarea cererii de pensionare, filiala sau sucursala C.A.A., după caz, va întocmi dosarul de pensionare în termen de 15 zile după înregistrarea cererii.</w:t>
      </w:r>
    </w:p>
    <w:p w:rsidR="002D2EE0" w:rsidRPr="006565BB" w:rsidRDefault="002D2EE0" w:rsidP="002D2EE0">
      <w:pPr>
        <w:pStyle w:val="ListParagraph"/>
        <w:numPr>
          <w:ilvl w:val="0"/>
          <w:numId w:val="30"/>
        </w:numPr>
        <w:tabs>
          <w:tab w:val="left" w:pos="993"/>
        </w:tabs>
        <w:spacing w:line="276" w:lineRule="auto"/>
        <w:ind w:left="0" w:firstLine="567"/>
        <w:jc w:val="both"/>
        <w:rPr>
          <w:rFonts w:ascii="Calibri" w:hAnsi="Calibri" w:cs="Arial"/>
        </w:rPr>
      </w:pPr>
      <w:r w:rsidRPr="006565BB">
        <w:rPr>
          <w:rFonts w:ascii="Calibri" w:hAnsi="Calibri" w:cs="Arial"/>
        </w:rPr>
        <w:t>Dosarul de pensionare va fi transmis imediat după întocmire la Casa de Asigurări a Avocaților pentru calcularea și stabilirea drepturilor cuvenite.</w:t>
      </w:r>
    </w:p>
    <w:p w:rsidR="002D2EE0" w:rsidRPr="006565BB" w:rsidRDefault="002D2EE0" w:rsidP="002D2EE0">
      <w:pPr>
        <w:pStyle w:val="ListParagraph"/>
        <w:numPr>
          <w:ilvl w:val="0"/>
          <w:numId w:val="30"/>
        </w:numPr>
        <w:tabs>
          <w:tab w:val="left" w:pos="993"/>
        </w:tabs>
        <w:spacing w:line="276" w:lineRule="auto"/>
        <w:ind w:left="0" w:firstLine="567"/>
        <w:jc w:val="both"/>
        <w:rPr>
          <w:rFonts w:ascii="Calibri" w:hAnsi="Calibri" w:cs="Arial"/>
        </w:rPr>
      </w:pPr>
      <w:r w:rsidRPr="006565BB">
        <w:rPr>
          <w:rFonts w:ascii="Calibri" w:hAnsi="Calibri" w:cs="Arial"/>
        </w:rPr>
        <w:t>Filiala/sucursala C.A.A. este obligată să întocmească dosarul de pensionare, aceasta purtând întreaga răspundere pentru exactitatea datelor înscrise.</w:t>
      </w:r>
    </w:p>
    <w:p w:rsidR="002D2EE0" w:rsidRPr="006565BB" w:rsidRDefault="002D2EE0" w:rsidP="002D2EE0">
      <w:pPr>
        <w:tabs>
          <w:tab w:val="left" w:pos="993"/>
        </w:tabs>
        <w:spacing w:line="276" w:lineRule="auto"/>
        <w:jc w:val="both"/>
        <w:rPr>
          <w:rFonts w:ascii="Calibri" w:hAnsi="Calibri" w:cs="Arial"/>
        </w:rPr>
      </w:pPr>
    </w:p>
    <w:p w:rsidR="002D2EE0" w:rsidRPr="006565BB" w:rsidRDefault="002D2EE0" w:rsidP="00570373">
      <w:pPr>
        <w:pStyle w:val="Title"/>
      </w:pPr>
      <w:r w:rsidRPr="006565BB">
        <w:t>Art.33. Pensii. Procedură. Dosarul de pensie. Conținut. Legea nr.72/2016 - art.70 alin.(3).</w:t>
      </w:r>
    </w:p>
    <w:p w:rsidR="002D2EE0" w:rsidRPr="006565BB" w:rsidRDefault="002D2EE0" w:rsidP="002D2EE0">
      <w:pPr>
        <w:pStyle w:val="ListParagraph"/>
        <w:numPr>
          <w:ilvl w:val="0"/>
          <w:numId w:val="36"/>
        </w:numPr>
        <w:tabs>
          <w:tab w:val="left" w:pos="993"/>
        </w:tabs>
        <w:spacing w:line="276" w:lineRule="auto"/>
        <w:ind w:left="0" w:firstLine="567"/>
        <w:jc w:val="both"/>
        <w:rPr>
          <w:rFonts w:ascii="Calibri" w:hAnsi="Calibri" w:cs="Arial"/>
        </w:rPr>
      </w:pPr>
      <w:r w:rsidRPr="006565BB">
        <w:rPr>
          <w:rFonts w:ascii="Calibri" w:hAnsi="Calibri" w:cs="Arial"/>
        </w:rPr>
        <w:t>Dosarul de pensie întocmit de filiala sau sucursala C.A.A., urmare a înregistrării cererii de pensie a asiguratului și a verificărilor efectuate, va conține următoarele:</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Cererea de pensionare completată de asigurat;</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actele prevăzute în la art.31 alin.(7) lit.b)-m), alin.(8) lit.a)-d) și alin.(10) din prezentul Statut;</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Adeverință privind veniturile brute realizate în cadrul B.C.A.J.-ului;</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rPr>
        <w:t>Adeverință privind veniturile brute realizate în structura profesională organizată conform Legii nr.51/1995</w:t>
      </w:r>
      <w:r w:rsidRPr="006565BB">
        <w:rPr>
          <w:rFonts w:ascii="Calibri" w:hAnsi="Calibri" w:cs="Arial"/>
        </w:rPr>
        <w:t>;</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Adeverință privind contribuțiile individuale pentru pensia suplimentară, după caz;</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 xml:space="preserve">Procesul verbal de constatare privind „lipsa arhivei” cu statele de pată în cadrul B.C.A.J.-ului; </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Declarația avocatului privind veniturile realizate în cadrul B.C.A.J.-ului în situația „lipsei arhivei” cu statele de plată;</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Situația diferențelor de contribuții, constatate la  verificarea documentelor contabile ale avocatului;</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Proces verbal privind finalizarea procedurii de întocmire a dosarului de pensie;</w:t>
      </w:r>
    </w:p>
    <w:p w:rsidR="002D2EE0" w:rsidRPr="006565BB" w:rsidRDefault="002D2EE0" w:rsidP="002D2EE0">
      <w:pPr>
        <w:pStyle w:val="ListParagraph"/>
        <w:numPr>
          <w:ilvl w:val="0"/>
          <w:numId w:val="32"/>
        </w:numPr>
        <w:tabs>
          <w:tab w:val="left" w:pos="1276"/>
        </w:tabs>
        <w:spacing w:line="276" w:lineRule="auto"/>
        <w:ind w:left="1276" w:hanging="425"/>
        <w:jc w:val="both"/>
        <w:rPr>
          <w:rFonts w:ascii="Calibri" w:hAnsi="Calibri" w:cs="Arial"/>
        </w:rPr>
      </w:pPr>
      <w:r w:rsidRPr="006565BB">
        <w:rPr>
          <w:rFonts w:ascii="Calibri" w:hAnsi="Calibri" w:cs="Arial"/>
        </w:rPr>
        <w:t>adresa de înaintare a dosarului de pensie.</w:t>
      </w:r>
    </w:p>
    <w:p w:rsidR="002D2EE0" w:rsidRPr="006565BB" w:rsidRDefault="002D2EE0" w:rsidP="002D2EE0">
      <w:pPr>
        <w:pStyle w:val="ListParagraph"/>
        <w:numPr>
          <w:ilvl w:val="0"/>
          <w:numId w:val="36"/>
        </w:numPr>
        <w:tabs>
          <w:tab w:val="left" w:pos="993"/>
        </w:tabs>
        <w:spacing w:line="276" w:lineRule="auto"/>
        <w:ind w:left="0" w:firstLine="567"/>
        <w:jc w:val="both"/>
        <w:rPr>
          <w:rFonts w:ascii="Calibri" w:hAnsi="Calibri" w:cs="Arial"/>
        </w:rPr>
      </w:pPr>
      <w:r w:rsidRPr="006565BB">
        <w:rPr>
          <w:rFonts w:ascii="Calibri" w:hAnsi="Calibri" w:cs="Arial"/>
        </w:rPr>
        <w:t>Adeverința privind veniturile brute realizate anterior exercitării profesiei în cabinete individuale, preluate din ștatele de plată. Adeverințele nu includ: încasările din oficii, încasările din procesele cu străinii, concediile medicale și alte venituri pentru care nu se reținea contribuția la Fondul de pensii al avocaților.</w:t>
      </w:r>
    </w:p>
    <w:p w:rsidR="002D2EE0" w:rsidRPr="006565BB" w:rsidRDefault="002D2EE0" w:rsidP="002D2EE0">
      <w:pPr>
        <w:pStyle w:val="ListParagraph"/>
        <w:numPr>
          <w:ilvl w:val="0"/>
          <w:numId w:val="36"/>
        </w:numPr>
        <w:tabs>
          <w:tab w:val="left" w:pos="993"/>
        </w:tabs>
        <w:spacing w:line="276" w:lineRule="auto"/>
        <w:ind w:left="0" w:firstLine="567"/>
        <w:jc w:val="both"/>
        <w:rPr>
          <w:rFonts w:ascii="Calibri" w:hAnsi="Calibri" w:cs="Arial"/>
        </w:rPr>
      </w:pPr>
      <w:r w:rsidRPr="006565BB">
        <w:rPr>
          <w:rFonts w:ascii="Calibri" w:hAnsi="Calibri" w:cs="Arial"/>
        </w:rPr>
        <w:t>Pentru avocații care au activat în mai multe barouri, dovada stagiului de cotizare și a cotelor plătite se va solicita de avocat de la filialele sau barourile în care a activat. Acestea sunt obligate să elibereze dovada în termen de 15 zile de la primirea cererii.</w:t>
      </w:r>
    </w:p>
    <w:p w:rsidR="002D2EE0" w:rsidRPr="006565BB" w:rsidRDefault="002D2EE0" w:rsidP="002D2EE0">
      <w:pPr>
        <w:spacing w:line="276" w:lineRule="auto"/>
        <w:jc w:val="both"/>
        <w:rPr>
          <w:rFonts w:ascii="Calibri" w:hAnsi="Calibri" w:cs="Arial"/>
        </w:rPr>
      </w:pPr>
    </w:p>
    <w:p w:rsidR="002D2EE0" w:rsidRPr="006565BB" w:rsidRDefault="002D2EE0" w:rsidP="00570373">
      <w:pPr>
        <w:pStyle w:val="Title"/>
      </w:pPr>
      <w:r w:rsidRPr="006565BB">
        <w:t>Art.34. Pensii. Procedură. Dosarul de pensie la C.A.A. Legea nr.72/2016 - art.70 alin.(3).</w:t>
      </w:r>
    </w:p>
    <w:p w:rsidR="002D2EE0" w:rsidRPr="006565BB" w:rsidRDefault="002D2EE0" w:rsidP="002D2EE0">
      <w:pPr>
        <w:pStyle w:val="ListParagraph"/>
        <w:numPr>
          <w:ilvl w:val="0"/>
          <w:numId w:val="31"/>
        </w:numPr>
        <w:tabs>
          <w:tab w:val="left" w:pos="993"/>
        </w:tabs>
        <w:spacing w:line="276" w:lineRule="auto"/>
        <w:ind w:left="0" w:firstLine="567"/>
        <w:jc w:val="both"/>
        <w:rPr>
          <w:rFonts w:ascii="Calibri" w:hAnsi="Calibri" w:cs="Arial"/>
        </w:rPr>
      </w:pPr>
      <w:r w:rsidRPr="006565BB">
        <w:rPr>
          <w:rFonts w:ascii="Calibri" w:hAnsi="Calibri" w:cs="Arial"/>
        </w:rPr>
        <w:t>Dosarele de pensii, primite de la filiale, vor primi număr de înregistrare la C.A.A.</w:t>
      </w:r>
    </w:p>
    <w:p w:rsidR="002D2EE0" w:rsidRPr="006565BB" w:rsidRDefault="002D2EE0" w:rsidP="002D2EE0">
      <w:pPr>
        <w:pStyle w:val="ListParagraph"/>
        <w:numPr>
          <w:ilvl w:val="0"/>
          <w:numId w:val="31"/>
        </w:numPr>
        <w:tabs>
          <w:tab w:val="left" w:pos="993"/>
        </w:tabs>
        <w:spacing w:line="276" w:lineRule="auto"/>
        <w:ind w:left="0" w:firstLine="567"/>
        <w:jc w:val="both"/>
        <w:rPr>
          <w:rFonts w:ascii="Calibri" w:hAnsi="Calibri" w:cs="Arial"/>
        </w:rPr>
      </w:pPr>
      <w:r w:rsidRPr="006565BB">
        <w:rPr>
          <w:rFonts w:ascii="Calibri" w:hAnsi="Calibri" w:cs="Arial"/>
        </w:rPr>
        <w:t>În cazul dosarelor de pensii incomplete, C.A.A. va face adrese către filiala de origine prin care va solicita completare. În situația în care se constată lipsuri majore la dosarele de pensii, se vor restitui în totalitate dosarele în vederea completării lor.</w:t>
      </w:r>
    </w:p>
    <w:p w:rsidR="002D2EE0" w:rsidRPr="006565BB" w:rsidRDefault="002D2EE0" w:rsidP="002D2EE0">
      <w:pPr>
        <w:pStyle w:val="ListParagraph"/>
        <w:numPr>
          <w:ilvl w:val="0"/>
          <w:numId w:val="31"/>
        </w:numPr>
        <w:tabs>
          <w:tab w:val="left" w:pos="993"/>
        </w:tabs>
        <w:spacing w:line="276" w:lineRule="auto"/>
        <w:ind w:left="0" w:firstLine="567"/>
        <w:jc w:val="both"/>
        <w:rPr>
          <w:rFonts w:ascii="Calibri" w:hAnsi="Calibri" w:cs="Arial"/>
        </w:rPr>
      </w:pPr>
      <w:r w:rsidRPr="006565BB">
        <w:rPr>
          <w:rFonts w:ascii="Calibri" w:hAnsi="Calibri" w:cs="Arial"/>
        </w:rPr>
        <w:t>Dosarele de pensii complete vor intra în fluxul de lucrări al C.A.A.</w:t>
      </w:r>
    </w:p>
    <w:p w:rsidR="002D2EE0" w:rsidRPr="006565BB" w:rsidRDefault="002D2EE0" w:rsidP="002D2EE0">
      <w:pPr>
        <w:pStyle w:val="ListParagraph"/>
        <w:numPr>
          <w:ilvl w:val="0"/>
          <w:numId w:val="31"/>
        </w:numPr>
        <w:tabs>
          <w:tab w:val="left" w:pos="993"/>
        </w:tabs>
        <w:spacing w:line="276" w:lineRule="auto"/>
        <w:ind w:left="0" w:firstLine="567"/>
        <w:jc w:val="both"/>
        <w:rPr>
          <w:rFonts w:ascii="Calibri" w:hAnsi="Calibri" w:cs="Arial"/>
        </w:rPr>
      </w:pPr>
      <w:r w:rsidRPr="006565BB">
        <w:rPr>
          <w:rFonts w:ascii="Calibri" w:hAnsi="Calibri" w:cs="Arial"/>
        </w:rPr>
        <w:t>C.A.A. va pune în plată pensia pentru limită de vârstă, de retragere definitivă sau pensie anticipată numai dacă avocatul a plătit la zi contribuția legală la sistemul de asigurări sociale al avocaților și majorările de întârziere.</w:t>
      </w:r>
    </w:p>
    <w:p w:rsidR="002D2EE0" w:rsidRPr="006565BB" w:rsidRDefault="002D2EE0" w:rsidP="002D2EE0">
      <w:pPr>
        <w:pStyle w:val="ListParagraph"/>
        <w:tabs>
          <w:tab w:val="left" w:pos="993"/>
        </w:tabs>
        <w:spacing w:line="276" w:lineRule="auto"/>
        <w:ind w:left="567"/>
        <w:jc w:val="both"/>
        <w:rPr>
          <w:rFonts w:ascii="Calibri" w:hAnsi="Calibri" w:cs="Arial"/>
        </w:rPr>
      </w:pPr>
    </w:p>
    <w:p w:rsidR="002D2EE0" w:rsidRPr="006565BB" w:rsidRDefault="002D2EE0" w:rsidP="00570373">
      <w:pPr>
        <w:pStyle w:val="Title"/>
      </w:pPr>
      <w:r w:rsidRPr="006565BB">
        <w:t>Art.35. Pensii. Procedură. Dovada de stagiu pentru deschiderea drepturilor de pensie în alte sisteme. Legea nr.72/2016 - art.70 alin.(3).</w:t>
      </w:r>
    </w:p>
    <w:p w:rsidR="002D2EE0" w:rsidRPr="006565BB" w:rsidRDefault="002D2EE0" w:rsidP="002D2EE0">
      <w:pPr>
        <w:spacing w:line="276" w:lineRule="auto"/>
        <w:ind w:firstLine="708"/>
        <w:jc w:val="both"/>
        <w:rPr>
          <w:rFonts w:ascii="Calibri" w:hAnsi="Calibri" w:cs="Arial"/>
        </w:rPr>
      </w:pPr>
      <w:r w:rsidRPr="006565BB">
        <w:rPr>
          <w:rFonts w:ascii="Calibri" w:hAnsi="Calibri" w:cs="Arial"/>
        </w:rPr>
        <w:t>În vederea deschiderii dreptului la pensie în alte sisteme de pensii și asigurări sociale obligatorii, C.A.A., la cerere, va emite dovadă cuprinzând stagiul de cotizare în sistemul de pensii și alte drepturi de asigurări sociale ale avocaților.</w:t>
      </w:r>
    </w:p>
    <w:p w:rsidR="002D2EE0" w:rsidRPr="006565BB" w:rsidRDefault="002D2EE0" w:rsidP="002D2EE0">
      <w:pPr>
        <w:tabs>
          <w:tab w:val="left" w:pos="993"/>
        </w:tabs>
        <w:spacing w:line="276" w:lineRule="auto"/>
        <w:jc w:val="both"/>
        <w:rPr>
          <w:rFonts w:ascii="Calibri" w:hAnsi="Calibri" w:cs="Arial"/>
        </w:rPr>
      </w:pPr>
    </w:p>
    <w:p w:rsidR="002D2EE0" w:rsidRPr="006565BB" w:rsidRDefault="002D2EE0" w:rsidP="00570373">
      <w:pPr>
        <w:pStyle w:val="Articolmov"/>
      </w:pPr>
      <w:r w:rsidRPr="006565BB">
        <w:t xml:space="preserve">Art.36. Pensii. Procedură. </w:t>
      </w:r>
      <w:r w:rsidR="001E2C61" w:rsidRPr="006565BB">
        <w:t>Formulare</w:t>
      </w:r>
      <w:r w:rsidRPr="006565BB">
        <w:t>. Legea nr.72/2016 - art.70 alin.(3).</w:t>
      </w:r>
    </w:p>
    <w:p w:rsidR="004D16A0" w:rsidRPr="006565BB" w:rsidRDefault="002D2EE0" w:rsidP="004D16A0">
      <w:pPr>
        <w:pStyle w:val="ListParagraph"/>
        <w:numPr>
          <w:ilvl w:val="0"/>
          <w:numId w:val="111"/>
        </w:numPr>
        <w:tabs>
          <w:tab w:val="left" w:pos="993"/>
        </w:tabs>
        <w:spacing w:line="276" w:lineRule="auto"/>
        <w:ind w:left="0" w:firstLine="567"/>
        <w:jc w:val="both"/>
        <w:rPr>
          <w:rFonts w:ascii="Calibri" w:hAnsi="Calibri" w:cs="Arial"/>
          <w:color w:val="7030A0"/>
        </w:rPr>
      </w:pPr>
      <w:r w:rsidRPr="006565BB">
        <w:rPr>
          <w:rFonts w:ascii="Calibri" w:hAnsi="Calibri" w:cs="Arial"/>
        </w:rPr>
        <w:t xml:space="preserve">Modelele de formulare </w:t>
      </w:r>
      <w:r w:rsidR="004D16A0" w:rsidRPr="006565BB">
        <w:rPr>
          <w:rFonts w:ascii="Calibri" w:hAnsi="Calibri" w:cs="Arial"/>
        </w:rPr>
        <w:t>folosite în cadrul sistemului de pensii și alte drepturi de asigurări</w:t>
      </w:r>
      <w:r w:rsidR="004D16A0" w:rsidRPr="006565BB">
        <w:rPr>
          <w:rFonts w:ascii="Calibri" w:hAnsi="Calibri" w:cs="Arial"/>
          <w:color w:val="7030A0"/>
        </w:rPr>
        <w:t xml:space="preserve"> sociale ale avocaților </w:t>
      </w:r>
      <w:r w:rsidR="001E2C61" w:rsidRPr="006565BB">
        <w:rPr>
          <w:rFonts w:ascii="Calibri" w:hAnsi="Calibri" w:cs="Arial"/>
          <w:color w:val="7030A0"/>
        </w:rPr>
        <w:t>sunt</w:t>
      </w:r>
      <w:r w:rsidR="004D16A0" w:rsidRPr="006565BB">
        <w:rPr>
          <w:rFonts w:ascii="Calibri" w:hAnsi="Calibri" w:cs="Arial"/>
          <w:color w:val="7030A0"/>
        </w:rPr>
        <w:t xml:space="preserve"> prevăzute în Regulamentul tematic.</w:t>
      </w:r>
    </w:p>
    <w:p w:rsidR="002D2EE0" w:rsidRPr="006565BB" w:rsidRDefault="004D16A0" w:rsidP="004D16A0">
      <w:pPr>
        <w:pStyle w:val="ListParagraph"/>
        <w:numPr>
          <w:ilvl w:val="0"/>
          <w:numId w:val="111"/>
        </w:numPr>
        <w:tabs>
          <w:tab w:val="left" w:pos="993"/>
        </w:tabs>
        <w:spacing w:line="276" w:lineRule="auto"/>
        <w:ind w:left="0" w:firstLine="567"/>
        <w:jc w:val="both"/>
        <w:rPr>
          <w:rFonts w:ascii="Calibri" w:hAnsi="Calibri" w:cs="Arial"/>
          <w:color w:val="7030A0"/>
        </w:rPr>
      </w:pPr>
      <w:r w:rsidRPr="006565BB">
        <w:rPr>
          <w:rFonts w:ascii="Calibri" w:hAnsi="Calibri" w:cs="Arial"/>
          <w:color w:val="7030A0"/>
        </w:rPr>
        <w:t xml:space="preserve"> </w:t>
      </w:r>
      <w:r w:rsidR="001E2C61" w:rsidRPr="006565BB">
        <w:rPr>
          <w:rFonts w:ascii="Calibri" w:hAnsi="Calibri" w:cs="Arial"/>
          <w:color w:val="7030A0"/>
        </w:rPr>
        <w:t xml:space="preserve">Modele și formularele </w:t>
      </w:r>
      <w:r w:rsidR="002D2EE0" w:rsidRPr="006565BB">
        <w:rPr>
          <w:rFonts w:ascii="Calibri" w:hAnsi="Calibri" w:cs="Arial"/>
        </w:rPr>
        <w:t>pot</w:t>
      </w:r>
      <w:r w:rsidR="001E2C61" w:rsidRPr="006565BB">
        <w:rPr>
          <w:rFonts w:ascii="Calibri" w:hAnsi="Calibri" w:cs="Arial"/>
          <w:color w:val="7030A0"/>
        </w:rPr>
        <w:t xml:space="preserve"> fi modificate prin hotărâri</w:t>
      </w:r>
      <w:r w:rsidR="002D2EE0" w:rsidRPr="006565BB">
        <w:rPr>
          <w:rFonts w:ascii="Calibri" w:hAnsi="Calibri" w:cs="Arial"/>
          <w:color w:val="7030A0"/>
        </w:rPr>
        <w:t xml:space="preserve"> a Consiliului de administrație al C.A.A.</w:t>
      </w:r>
    </w:p>
    <w:p w:rsidR="002D2EE0" w:rsidRPr="006565BB" w:rsidRDefault="002D2EE0" w:rsidP="002D2EE0">
      <w:pPr>
        <w:tabs>
          <w:tab w:val="left" w:pos="993"/>
        </w:tabs>
        <w:spacing w:line="276" w:lineRule="auto"/>
        <w:jc w:val="both"/>
        <w:rPr>
          <w:rFonts w:ascii="Calibri" w:hAnsi="Calibri" w:cs="Arial"/>
        </w:rPr>
      </w:pPr>
    </w:p>
    <w:p w:rsidR="002D2EE0" w:rsidRPr="006565BB" w:rsidRDefault="002D2EE0" w:rsidP="00570373">
      <w:pPr>
        <w:pStyle w:val="Articolmov"/>
      </w:pPr>
      <w:r w:rsidRPr="006565BB">
        <w:t>Art.37. Pensii. Procedură. Decizia de pensionare. Legea nr.72/2016 - art.76 alin.(2).</w:t>
      </w:r>
    </w:p>
    <w:p w:rsidR="002D2EE0" w:rsidRPr="006565BB" w:rsidRDefault="002D2EE0" w:rsidP="002D2EE0">
      <w:pPr>
        <w:spacing w:line="276" w:lineRule="auto"/>
        <w:ind w:firstLine="708"/>
        <w:jc w:val="both"/>
        <w:rPr>
          <w:rFonts w:ascii="Calibri" w:hAnsi="Calibri" w:cs="Arial"/>
          <w:color w:val="7030A0"/>
        </w:rPr>
      </w:pPr>
      <w:r w:rsidRPr="006565BB">
        <w:rPr>
          <w:rFonts w:ascii="Calibri" w:hAnsi="Calibri" w:cs="Arial"/>
          <w:color w:val="7030A0"/>
        </w:rPr>
        <w:t>Formularele cadru de decizii utilizate în activitatea de acordare a prestațiilor sociale vor fi aprobate prin hotărâre a Consiliului de administrație al C.A.A.</w:t>
      </w:r>
    </w:p>
    <w:p w:rsidR="00AF1D50" w:rsidRPr="006565BB" w:rsidRDefault="00AF1D50" w:rsidP="004922D5">
      <w:pPr>
        <w:spacing w:line="276" w:lineRule="auto"/>
        <w:rPr>
          <w:rFonts w:ascii="Calibri" w:hAnsi="Calibri" w:cstheme="minorHAnsi"/>
        </w:rPr>
      </w:pPr>
    </w:p>
    <w:p w:rsidR="002D2EE0" w:rsidRPr="006565BB" w:rsidRDefault="002D2EE0" w:rsidP="004922D5">
      <w:pPr>
        <w:spacing w:line="276" w:lineRule="auto"/>
        <w:rPr>
          <w:rFonts w:ascii="Calibri" w:hAnsi="Calibri" w:cstheme="minorHAnsi"/>
        </w:rPr>
      </w:pPr>
    </w:p>
    <w:p w:rsidR="00AF1D50" w:rsidRPr="006565BB" w:rsidRDefault="00AF1D50" w:rsidP="00635016">
      <w:pPr>
        <w:spacing w:line="276" w:lineRule="auto"/>
        <w:jc w:val="center"/>
        <w:rPr>
          <w:rFonts w:ascii="Calibri" w:hAnsi="Calibri" w:cstheme="minorHAnsi"/>
          <w:b/>
          <w:sz w:val="28"/>
          <w:szCs w:val="28"/>
        </w:rPr>
      </w:pPr>
      <w:r w:rsidRPr="006565BB">
        <w:rPr>
          <w:rFonts w:ascii="Calibri" w:hAnsi="Calibri" w:cstheme="minorHAnsi"/>
          <w:b/>
          <w:sz w:val="28"/>
          <w:szCs w:val="28"/>
        </w:rPr>
        <w:t>CAPITOLUL V</w:t>
      </w:r>
    </w:p>
    <w:p w:rsidR="00AF1D50" w:rsidRPr="006565BB" w:rsidRDefault="00AF1D50" w:rsidP="00635016">
      <w:pPr>
        <w:spacing w:line="276" w:lineRule="auto"/>
        <w:jc w:val="center"/>
        <w:rPr>
          <w:rFonts w:ascii="Calibri" w:hAnsi="Calibri" w:cstheme="minorHAnsi"/>
          <w:b/>
          <w:sz w:val="28"/>
          <w:szCs w:val="28"/>
        </w:rPr>
      </w:pPr>
      <w:r w:rsidRPr="006565BB">
        <w:rPr>
          <w:rFonts w:ascii="Calibri" w:hAnsi="Calibri" w:cstheme="minorHAnsi"/>
          <w:b/>
          <w:sz w:val="28"/>
          <w:szCs w:val="28"/>
        </w:rPr>
        <w:t>ALTE DREPTURI DE ASIGURĂRI SOCIALE</w:t>
      </w:r>
    </w:p>
    <w:p w:rsidR="00AF1D50" w:rsidRPr="006565BB" w:rsidRDefault="00AF1D50" w:rsidP="00635016">
      <w:pPr>
        <w:spacing w:line="276" w:lineRule="auto"/>
        <w:jc w:val="both"/>
        <w:rPr>
          <w:rFonts w:ascii="Calibri" w:hAnsi="Calibri" w:cstheme="minorHAnsi"/>
          <w:b/>
        </w:rPr>
      </w:pPr>
    </w:p>
    <w:p w:rsidR="00AF1D50" w:rsidRPr="006565BB" w:rsidRDefault="00AF1D50" w:rsidP="00635016">
      <w:pPr>
        <w:spacing w:line="276" w:lineRule="auto"/>
        <w:ind w:firstLine="567"/>
        <w:jc w:val="both"/>
        <w:rPr>
          <w:rFonts w:ascii="Calibri" w:hAnsi="Calibri" w:cstheme="minorHAnsi"/>
        </w:rPr>
      </w:pPr>
    </w:p>
    <w:p w:rsidR="00AF1D50" w:rsidRPr="006565BB" w:rsidRDefault="00AF1D50" w:rsidP="00570373">
      <w:pPr>
        <w:pStyle w:val="Title"/>
      </w:pPr>
      <w:r w:rsidRPr="006565BB">
        <w:t>Art.3</w:t>
      </w:r>
      <w:r w:rsidR="005938A5" w:rsidRPr="006565BB">
        <w:t>8</w:t>
      </w:r>
      <w:r w:rsidRPr="006565BB">
        <w:t xml:space="preserve">. Alte drepturi. </w:t>
      </w:r>
      <w:r w:rsidR="00F4454F" w:rsidRPr="006565BB">
        <w:t xml:space="preserve">Enumerare. </w:t>
      </w:r>
      <w:r w:rsidRPr="006565BB">
        <w:t>Acte doveditoare. Legea nr.72/2016 -art.85</w:t>
      </w:r>
      <w:r w:rsidR="006C2CF4" w:rsidRPr="006565BB">
        <w:t xml:space="preserve"> alin.</w:t>
      </w:r>
      <w:r w:rsidRPr="006565BB">
        <w:t>(1).</w:t>
      </w:r>
    </w:p>
    <w:p w:rsidR="00AF1D50" w:rsidRPr="006565BB" w:rsidRDefault="00AF1D50" w:rsidP="005B0DDA">
      <w:pPr>
        <w:pStyle w:val="ListParagraph"/>
        <w:numPr>
          <w:ilvl w:val="0"/>
          <w:numId w:val="42"/>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Dovada incapacității temporare de muncă sau a perioadei de concediu de maternitate se face prin certificat medical eliberat potrivit reglementărilor în vigoare. În cazul concediului de maternitate, prin certificat medical se înțelege </w:t>
      </w:r>
      <w:r w:rsidR="00672605" w:rsidRPr="006565BB">
        <w:rPr>
          <w:rFonts w:ascii="Calibri" w:hAnsi="Calibri" w:cstheme="minorHAnsi"/>
          <w:color w:val="7030A0"/>
        </w:rPr>
        <w:t xml:space="preserve">orice act </w:t>
      </w:r>
      <w:r w:rsidRPr="006565BB">
        <w:rPr>
          <w:rFonts w:ascii="Calibri" w:hAnsi="Calibri" w:cstheme="minorHAnsi"/>
        </w:rPr>
        <w:t>medical doveditor</w:t>
      </w:r>
      <w:r w:rsidR="0090459E" w:rsidRPr="006565BB">
        <w:rPr>
          <w:rFonts w:ascii="Calibri" w:hAnsi="Calibri" w:cstheme="minorHAnsi"/>
        </w:rPr>
        <w:t xml:space="preserve"> </w:t>
      </w:r>
      <w:r w:rsidR="0090459E" w:rsidRPr="006565BB">
        <w:rPr>
          <w:rFonts w:ascii="Calibri" w:hAnsi="Calibri" w:cstheme="minorHAnsi"/>
          <w:color w:val="7030A0"/>
        </w:rPr>
        <w:t>în original</w:t>
      </w:r>
      <w:r w:rsidR="00672605" w:rsidRPr="006565BB">
        <w:rPr>
          <w:rFonts w:ascii="Calibri" w:hAnsi="Calibri" w:cstheme="minorHAnsi"/>
        </w:rPr>
        <w:t xml:space="preserve">, </w:t>
      </w:r>
      <w:r w:rsidR="00672605" w:rsidRPr="006565BB">
        <w:rPr>
          <w:rFonts w:ascii="Calibri" w:hAnsi="Calibri" w:cstheme="minorHAnsi"/>
          <w:color w:val="7030A0"/>
        </w:rPr>
        <w:t>care este în</w:t>
      </w:r>
      <w:r w:rsidR="00EB1BA6" w:rsidRPr="006565BB">
        <w:rPr>
          <w:rFonts w:ascii="Calibri" w:hAnsi="Calibri" w:cstheme="minorHAnsi"/>
          <w:color w:val="7030A0"/>
        </w:rPr>
        <w:t xml:space="preserve">soțit de copia </w:t>
      </w:r>
      <w:r w:rsidR="0090459E" w:rsidRPr="006565BB">
        <w:rPr>
          <w:rFonts w:ascii="Calibri" w:hAnsi="Calibri" w:cstheme="minorHAnsi"/>
          <w:color w:val="7030A0"/>
        </w:rPr>
        <w:t>conformă</w:t>
      </w:r>
      <w:r w:rsidR="0047519B" w:rsidRPr="006565BB">
        <w:rPr>
          <w:rFonts w:ascii="Calibri" w:hAnsi="Calibri" w:cstheme="minorHAnsi"/>
          <w:color w:val="7030A0"/>
        </w:rPr>
        <w:t xml:space="preserve"> cu originalul </w:t>
      </w:r>
      <w:r w:rsidR="00C22297" w:rsidRPr="006565BB">
        <w:rPr>
          <w:rFonts w:ascii="Calibri" w:hAnsi="Calibri" w:cstheme="minorHAnsi"/>
          <w:color w:val="7030A0"/>
        </w:rPr>
        <w:t xml:space="preserve">a </w:t>
      </w:r>
      <w:r w:rsidR="00672605" w:rsidRPr="006565BB">
        <w:rPr>
          <w:rFonts w:ascii="Calibri" w:hAnsi="Calibri" w:cstheme="minorHAnsi"/>
          <w:color w:val="7030A0"/>
        </w:rPr>
        <w:t>certificatului de naștere</w:t>
      </w:r>
      <w:r w:rsidR="0090459E" w:rsidRPr="006565BB">
        <w:rPr>
          <w:rFonts w:ascii="Calibri" w:hAnsi="Calibri" w:cstheme="minorHAnsi"/>
          <w:color w:val="7030A0"/>
        </w:rPr>
        <w:t>.</w:t>
      </w:r>
    </w:p>
    <w:p w:rsidR="00AF1D50" w:rsidRPr="006565BB" w:rsidRDefault="00AF1D50" w:rsidP="005B0DDA">
      <w:pPr>
        <w:pStyle w:val="ListParagraph"/>
        <w:numPr>
          <w:ilvl w:val="0"/>
          <w:numId w:val="42"/>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În situația în care certificatele medicale originale prevăzute la alin.(1) sunt necesare pentru obținerea unor drepturi din alte sisteme de asigurări, asiguratul poate face dovada fie cu copie legalizată, fie cu o copie conformă cu originalul, </w:t>
      </w:r>
      <w:r w:rsidRPr="006565BB">
        <w:rPr>
          <w:rFonts w:ascii="Calibri" w:hAnsi="Calibri" w:cstheme="minorHAnsi"/>
          <w:color w:val="7030A0"/>
        </w:rPr>
        <w:t xml:space="preserve">situație atestată </w:t>
      </w:r>
      <w:r w:rsidRPr="006565BB">
        <w:rPr>
          <w:rFonts w:ascii="Calibri" w:hAnsi="Calibri" w:cstheme="minorHAnsi"/>
        </w:rPr>
        <w:t>de către filială sau sucursală, după caz.</w:t>
      </w:r>
    </w:p>
    <w:p w:rsidR="00EF7385" w:rsidRPr="006565BB" w:rsidRDefault="00AF1D50" w:rsidP="005B0DDA">
      <w:pPr>
        <w:pStyle w:val="ListParagraph"/>
        <w:numPr>
          <w:ilvl w:val="0"/>
          <w:numId w:val="42"/>
        </w:numPr>
        <w:tabs>
          <w:tab w:val="left" w:pos="993"/>
        </w:tabs>
        <w:autoSpaceDE w:val="0"/>
        <w:autoSpaceDN w:val="0"/>
        <w:adjustRightInd w:val="0"/>
        <w:spacing w:line="276" w:lineRule="auto"/>
        <w:ind w:left="0" w:firstLine="567"/>
        <w:jc w:val="both"/>
        <w:rPr>
          <w:rFonts w:ascii="Calibri" w:hAnsi="Calibri" w:cstheme="minorHAnsi"/>
          <w:color w:val="7030A0"/>
        </w:rPr>
      </w:pPr>
      <w:r w:rsidRPr="006565BB">
        <w:rPr>
          <w:rFonts w:ascii="Calibri" w:hAnsi="Calibri" w:cstheme="minorHAnsi"/>
          <w:color w:val="7030A0"/>
        </w:rPr>
        <w:t xml:space="preserve">Perioada în care asiguratul urmează un tratament balnear nu este recunoscută de sistemul de pensii și alte drepturi de asigurări sociale al avocaților drept perioadă de incapacitate temporară de muncă. </w:t>
      </w:r>
      <w:r w:rsidR="00EF7385" w:rsidRPr="006565BB">
        <w:rPr>
          <w:rFonts w:ascii="Calibri" w:hAnsi="Calibri" w:cstheme="minorHAnsi"/>
          <w:color w:val="7030A0"/>
        </w:rPr>
        <w:t>Fac excepție cazurile de internare în unitățile spitalicești balneare pentru afecțiuni sau accidente grave, definite ca atare în normele medicale.</w:t>
      </w:r>
    </w:p>
    <w:p w:rsidR="00FB6287" w:rsidRPr="006565BB" w:rsidRDefault="00FB6287" w:rsidP="00FB6287">
      <w:pPr>
        <w:pStyle w:val="ListParagraph"/>
        <w:tabs>
          <w:tab w:val="left" w:pos="993"/>
        </w:tabs>
        <w:autoSpaceDE w:val="0"/>
        <w:autoSpaceDN w:val="0"/>
        <w:adjustRightInd w:val="0"/>
        <w:spacing w:line="276" w:lineRule="auto"/>
        <w:ind w:left="567"/>
        <w:jc w:val="both"/>
        <w:rPr>
          <w:rFonts w:ascii="Calibri" w:hAnsi="Calibri" w:cstheme="minorHAnsi"/>
          <w:color w:val="7030A0"/>
        </w:rPr>
      </w:pPr>
    </w:p>
    <w:p w:rsidR="00AF1D50" w:rsidRPr="006565BB" w:rsidRDefault="00AF1D50" w:rsidP="00570373">
      <w:pPr>
        <w:pStyle w:val="Title"/>
      </w:pPr>
      <w:r w:rsidRPr="006565BB">
        <w:t>Art.3</w:t>
      </w:r>
      <w:r w:rsidR="005938A5" w:rsidRPr="006565BB">
        <w:t>9</w:t>
      </w:r>
      <w:r w:rsidRPr="006565BB">
        <w:t xml:space="preserve">. Alte drepturi. </w:t>
      </w:r>
      <w:r w:rsidR="00F4454F" w:rsidRPr="006565BB">
        <w:t xml:space="preserve">Enumerare. </w:t>
      </w:r>
      <w:r w:rsidRPr="006565BB">
        <w:t xml:space="preserve">Termenul de soluționare a cererilor. </w:t>
      </w:r>
      <w:r w:rsidRPr="006565BB">
        <w:rPr>
          <w:rFonts w:cstheme="minorHAnsi"/>
        </w:rPr>
        <w:t>Legea nr.72/2016 - art.85 alin.(1).</w:t>
      </w:r>
    </w:p>
    <w:p w:rsidR="008D4634" w:rsidRPr="006565BB" w:rsidRDefault="00AF1D50" w:rsidP="00635016">
      <w:pPr>
        <w:spacing w:line="276" w:lineRule="auto"/>
        <w:ind w:firstLine="708"/>
        <w:jc w:val="both"/>
        <w:rPr>
          <w:rFonts w:ascii="Calibri" w:hAnsi="Calibri" w:cs="Calibri"/>
        </w:rPr>
      </w:pPr>
      <w:r w:rsidRPr="006565BB">
        <w:rPr>
          <w:rFonts w:ascii="Calibri" w:hAnsi="Calibri" w:cs="Calibri"/>
        </w:rPr>
        <w:t xml:space="preserve">Cererile privind acordarea altor drepturi de asigurări sociale, prevăzute de Legea nr.72/2016 și prezentul Statut, se soluționează </w:t>
      </w:r>
      <w:r w:rsidR="008D4634" w:rsidRPr="006565BB">
        <w:rPr>
          <w:rFonts w:ascii="Calibri" w:hAnsi="Calibri" w:cs="Calibri"/>
        </w:rPr>
        <w:t>și se pun în plată până pe data de 15 a lunii următoare celei în care a fost înregistr</w:t>
      </w:r>
      <w:r w:rsidR="00140918" w:rsidRPr="006565BB">
        <w:rPr>
          <w:rFonts w:ascii="Calibri" w:hAnsi="Calibri" w:cs="Calibri"/>
        </w:rPr>
        <w:t>at</w:t>
      </w:r>
      <w:r w:rsidR="008D4634" w:rsidRPr="006565BB">
        <w:rPr>
          <w:rFonts w:ascii="Calibri" w:hAnsi="Calibri" w:cs="Calibri"/>
        </w:rPr>
        <w:t>ă cererea.</w:t>
      </w:r>
    </w:p>
    <w:p w:rsidR="00AF1D50" w:rsidRPr="006565BB" w:rsidRDefault="00AF1D50" w:rsidP="00635016">
      <w:pPr>
        <w:spacing w:line="276" w:lineRule="auto"/>
        <w:rPr>
          <w:rFonts w:ascii="Calibri" w:hAnsi="Calibri" w:cstheme="minorHAnsi"/>
        </w:rPr>
      </w:pPr>
    </w:p>
    <w:p w:rsidR="00AF1D50" w:rsidRPr="006565BB" w:rsidRDefault="00537E5E" w:rsidP="00570373">
      <w:pPr>
        <w:pStyle w:val="Title"/>
      </w:pPr>
      <w:r w:rsidRPr="006565BB">
        <w:t>Art.</w:t>
      </w:r>
      <w:r w:rsidR="005938A5" w:rsidRPr="006565BB">
        <w:t>40</w:t>
      </w:r>
      <w:r w:rsidR="00AF1D50" w:rsidRPr="006565BB">
        <w:t xml:space="preserve">. Indemnizația de maternitate. </w:t>
      </w:r>
      <w:r w:rsidR="00E61883" w:rsidRPr="006565BB">
        <w:t xml:space="preserve">Noțiune. </w:t>
      </w:r>
      <w:r w:rsidR="00AF1D50" w:rsidRPr="006565BB">
        <w:t>Legea nr.72/2016 - art.91 alin.(2).</w:t>
      </w:r>
    </w:p>
    <w:p w:rsidR="00AF1D50" w:rsidRPr="006565BB" w:rsidRDefault="00AF1D50" w:rsidP="005B0DDA">
      <w:pPr>
        <w:pStyle w:val="ListParagraph"/>
        <w:numPr>
          <w:ilvl w:val="0"/>
          <w:numId w:val="43"/>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Sistemul C.A.A. recunoaște concediul pentru sarcină ce se acordă pe o perioadă de 63 de zile înainte de naștere și concediul pentru lăuzie ce se acordă pe o perioadă de 63 de zile după naștere.</w:t>
      </w:r>
    </w:p>
    <w:p w:rsidR="00AF1D50" w:rsidRPr="006565BB" w:rsidRDefault="00AF1D50" w:rsidP="005B0DDA">
      <w:pPr>
        <w:pStyle w:val="ListParagraph"/>
        <w:numPr>
          <w:ilvl w:val="0"/>
          <w:numId w:val="43"/>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Concediile pentru sarcină și lăuzie se pot compensa între ele, în funcție de recomandarea medicului și de opțiunea persoanei beneficiare, cu respectarea prevederilor legislației incidente.</w:t>
      </w:r>
    </w:p>
    <w:p w:rsidR="00AF1D50" w:rsidRPr="006565BB" w:rsidRDefault="00AF1D50" w:rsidP="005B0DDA">
      <w:pPr>
        <w:pStyle w:val="ListParagraph"/>
        <w:numPr>
          <w:ilvl w:val="0"/>
          <w:numId w:val="43"/>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În situația în care survine decesul mamei, la naștere sau imediat după aceasta, tatăl beneficiază de restul </w:t>
      </w:r>
      <w:r w:rsidRPr="006565BB">
        <w:rPr>
          <w:rFonts w:ascii="Calibri" w:hAnsi="Calibri" w:cstheme="minorHAnsi"/>
          <w:color w:val="7030A0"/>
        </w:rPr>
        <w:t>indemnizației neîncasate de mamă</w:t>
      </w:r>
      <w:r w:rsidRPr="006565BB">
        <w:rPr>
          <w:rFonts w:ascii="Calibri" w:hAnsi="Calibri" w:cstheme="minorHAnsi"/>
        </w:rPr>
        <w:t>.</w:t>
      </w:r>
    </w:p>
    <w:p w:rsidR="00540D03" w:rsidRPr="006565BB" w:rsidRDefault="00540D03" w:rsidP="00635016">
      <w:pPr>
        <w:keepLines/>
        <w:autoSpaceDE w:val="0"/>
        <w:autoSpaceDN w:val="0"/>
        <w:adjustRightInd w:val="0"/>
        <w:spacing w:line="276" w:lineRule="auto"/>
        <w:jc w:val="both"/>
        <w:rPr>
          <w:rFonts w:ascii="Calibri" w:hAnsi="Calibri" w:cs="Calibri"/>
          <w:b/>
          <w:u w:val="single"/>
          <w:lang w:eastAsia="en-US"/>
        </w:rPr>
      </w:pPr>
    </w:p>
    <w:p w:rsidR="00AF1D50" w:rsidRPr="006565BB" w:rsidRDefault="00537E5E" w:rsidP="00570373">
      <w:pPr>
        <w:pStyle w:val="Title"/>
        <w:rPr>
          <w:lang w:eastAsia="en-US"/>
        </w:rPr>
      </w:pPr>
      <w:r w:rsidRPr="006565BB">
        <w:rPr>
          <w:lang w:eastAsia="en-US"/>
        </w:rPr>
        <w:t>Art.4</w:t>
      </w:r>
      <w:r w:rsidR="005938A5" w:rsidRPr="006565BB">
        <w:rPr>
          <w:lang w:eastAsia="en-US"/>
        </w:rPr>
        <w:t>1</w:t>
      </w:r>
      <w:r w:rsidR="00AF1D50" w:rsidRPr="006565BB">
        <w:rPr>
          <w:lang w:eastAsia="en-US"/>
        </w:rPr>
        <w:t xml:space="preserve">. Ajutorul pentru creșterea copilului. </w:t>
      </w:r>
      <w:r w:rsidR="00E61883" w:rsidRPr="006565BB">
        <w:rPr>
          <w:lang w:eastAsia="en-US"/>
        </w:rPr>
        <w:t xml:space="preserve">Regim juridic. </w:t>
      </w:r>
      <w:r w:rsidR="00AF1D50" w:rsidRPr="006565BB">
        <w:rPr>
          <w:lang w:eastAsia="en-US"/>
        </w:rPr>
        <w:t xml:space="preserve">Beneficiari. </w:t>
      </w:r>
      <w:r w:rsidR="00AF1D50" w:rsidRPr="006565BB">
        <w:rPr>
          <w:rFonts w:cstheme="minorHAnsi"/>
        </w:rPr>
        <w:t>Legea nr.72/2016 - art.94 alin.(1).</w:t>
      </w:r>
    </w:p>
    <w:p w:rsidR="00AF1D50" w:rsidRPr="006565BB" w:rsidRDefault="00AF1D50" w:rsidP="00635016">
      <w:pPr>
        <w:spacing w:line="276" w:lineRule="auto"/>
        <w:ind w:firstLine="708"/>
        <w:jc w:val="both"/>
        <w:rPr>
          <w:rFonts w:ascii="Calibri" w:hAnsi="Calibri"/>
        </w:rPr>
      </w:pPr>
      <w:r w:rsidRPr="006565BB">
        <w:rPr>
          <w:rFonts w:ascii="Calibri" w:hAnsi="Calibri" w:cs="Calibri"/>
          <w:lang w:eastAsia="en-US"/>
        </w:rPr>
        <w:t>Ajutorul pentru creșterea copilului se acordă părintelui biologic al copilului precum și persoanei care a adoptat copilul, căreia i s-a încredințat copilul în vederea adopției sau care are copilul în plasament ori în plasament în regim de urgență.</w:t>
      </w:r>
    </w:p>
    <w:p w:rsidR="00AF1D50" w:rsidRPr="006565BB" w:rsidRDefault="00AF1D50" w:rsidP="004922D5">
      <w:pPr>
        <w:spacing w:line="276" w:lineRule="auto"/>
        <w:ind w:firstLine="567"/>
        <w:jc w:val="both"/>
        <w:rPr>
          <w:rFonts w:ascii="Calibri" w:hAnsi="Calibri" w:cstheme="minorHAnsi"/>
        </w:rPr>
      </w:pPr>
    </w:p>
    <w:p w:rsidR="00AF1D50" w:rsidRPr="006565BB" w:rsidRDefault="00AF1D50" w:rsidP="00570373">
      <w:pPr>
        <w:pStyle w:val="Title"/>
      </w:pPr>
      <w:r w:rsidRPr="006565BB">
        <w:t>Art.4</w:t>
      </w:r>
      <w:r w:rsidR="005938A5" w:rsidRPr="006565BB">
        <w:t>2</w:t>
      </w:r>
      <w:r w:rsidRPr="006565BB">
        <w:t xml:space="preserve">. Ajutorul de deces. </w:t>
      </w:r>
      <w:r w:rsidR="00A60342" w:rsidRPr="006565BB">
        <w:t xml:space="preserve">Dispoziții generale. </w:t>
      </w:r>
      <w:r w:rsidRPr="006565BB">
        <w:t>Legea nr.72/2016 - art.96 alin.(1).</w:t>
      </w:r>
    </w:p>
    <w:p w:rsidR="00AF1D50" w:rsidRPr="006565BB" w:rsidRDefault="00AF1D50" w:rsidP="005B0DDA">
      <w:pPr>
        <w:pStyle w:val="ListParagraph"/>
        <w:numPr>
          <w:ilvl w:val="0"/>
          <w:numId w:val="44"/>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Beneficiarul care are drept la ajutor de deces și din alte sisteme de pensii obligatorii nu poate beneficia de ajutor de deces din sistemul de pensii și alte drepturi de asigurări sociale ale avocaților decât după ce se adresează și încasează ajutorul de deces din sistemele de pensii obligatorii respective.</w:t>
      </w:r>
    </w:p>
    <w:p w:rsidR="00AF1D50" w:rsidRPr="006565BB" w:rsidRDefault="00AF1D50" w:rsidP="005B0DDA">
      <w:pPr>
        <w:pStyle w:val="ListParagraph"/>
        <w:numPr>
          <w:ilvl w:val="0"/>
          <w:numId w:val="44"/>
        </w:numPr>
        <w:tabs>
          <w:tab w:val="left" w:pos="993"/>
        </w:tabs>
        <w:autoSpaceDE w:val="0"/>
        <w:autoSpaceDN w:val="0"/>
        <w:adjustRightInd w:val="0"/>
        <w:spacing w:line="276" w:lineRule="auto"/>
        <w:ind w:left="0" w:firstLine="567"/>
        <w:jc w:val="both"/>
        <w:rPr>
          <w:rFonts w:ascii="Calibri" w:hAnsi="Calibri" w:cstheme="minorHAnsi"/>
        </w:rPr>
      </w:pPr>
      <w:r w:rsidRPr="006565BB">
        <w:rPr>
          <w:rFonts w:ascii="Calibri" w:hAnsi="Calibri" w:cstheme="minorHAnsi"/>
        </w:rPr>
        <w:t xml:space="preserve">În cazul în care ajutorul de deces, încasat conform altor </w:t>
      </w:r>
      <w:r w:rsidR="000F31BF" w:rsidRPr="006565BB">
        <w:rPr>
          <w:rFonts w:ascii="Calibri" w:hAnsi="Calibri" w:cstheme="minorHAnsi"/>
        </w:rPr>
        <w:t>dispoziții</w:t>
      </w:r>
      <w:r w:rsidRPr="006565BB">
        <w:rPr>
          <w:rFonts w:ascii="Calibri" w:hAnsi="Calibri" w:cstheme="minorHAnsi"/>
        </w:rPr>
        <w:t xml:space="preserve"> legale, este mai mic decât cel care se acordă în sistemul de pensii </w:t>
      </w:r>
      <w:r w:rsidR="00974DC7" w:rsidRPr="006565BB">
        <w:rPr>
          <w:rFonts w:ascii="Calibri" w:hAnsi="Calibri" w:cstheme="minorHAnsi"/>
        </w:rPr>
        <w:t>și</w:t>
      </w:r>
      <w:r w:rsidRPr="006565BB">
        <w:rPr>
          <w:rFonts w:ascii="Calibri" w:hAnsi="Calibri" w:cstheme="minorHAnsi"/>
        </w:rPr>
        <w:t xml:space="preserve"> alte drepturi de asigurări sociale ale </w:t>
      </w:r>
      <w:r w:rsidR="00974DC7" w:rsidRPr="006565BB">
        <w:rPr>
          <w:rFonts w:ascii="Calibri" w:hAnsi="Calibri" w:cstheme="minorHAnsi"/>
        </w:rPr>
        <w:t>avocaților</w:t>
      </w:r>
      <w:r w:rsidRPr="006565BB">
        <w:rPr>
          <w:rFonts w:ascii="Calibri" w:hAnsi="Calibri" w:cstheme="minorHAnsi"/>
        </w:rPr>
        <w:t xml:space="preserve">, se acordă </w:t>
      </w:r>
      <w:r w:rsidR="00974DC7" w:rsidRPr="006565BB">
        <w:rPr>
          <w:rFonts w:ascii="Calibri" w:hAnsi="Calibri" w:cstheme="minorHAnsi"/>
        </w:rPr>
        <w:t>diferența</w:t>
      </w:r>
      <w:r w:rsidRPr="006565BB">
        <w:rPr>
          <w:rFonts w:ascii="Calibri" w:hAnsi="Calibri" w:cstheme="minorHAnsi"/>
        </w:rPr>
        <w:t xml:space="preserve"> dintre cele două cuantumuri.</w:t>
      </w:r>
    </w:p>
    <w:p w:rsidR="00AF1D50" w:rsidRPr="006565BB" w:rsidRDefault="00AF1D50" w:rsidP="00635016">
      <w:pPr>
        <w:spacing w:line="276" w:lineRule="auto"/>
        <w:jc w:val="both"/>
        <w:rPr>
          <w:rFonts w:ascii="Calibri" w:hAnsi="Calibri" w:cstheme="minorHAnsi"/>
          <w:b/>
        </w:rPr>
      </w:pPr>
    </w:p>
    <w:p w:rsidR="00AF1D50" w:rsidRPr="006565BB" w:rsidRDefault="00AF1D50" w:rsidP="00570373">
      <w:pPr>
        <w:pStyle w:val="Title"/>
      </w:pPr>
      <w:r w:rsidRPr="006565BB">
        <w:t>Art.4</w:t>
      </w:r>
      <w:r w:rsidR="005938A5" w:rsidRPr="006565BB">
        <w:t>3</w:t>
      </w:r>
      <w:r w:rsidRPr="006565BB">
        <w:t>. Ajutorul de deces. Decesul unui</w:t>
      </w:r>
      <w:r w:rsidR="00D14155" w:rsidRPr="006565BB">
        <w:t xml:space="preserve"> membru de familie. Beneficiari.</w:t>
      </w:r>
      <w:r w:rsidRPr="006565BB">
        <w:t xml:space="preserve"> Legea nr.72/2016 - art.97 alin.(2) și (3).</w:t>
      </w:r>
    </w:p>
    <w:p w:rsidR="00AF1D50" w:rsidRPr="006565BB" w:rsidRDefault="00AF1D50" w:rsidP="005B0DDA">
      <w:pPr>
        <w:pStyle w:val="ListParagraph"/>
        <w:numPr>
          <w:ilvl w:val="0"/>
          <w:numId w:val="41"/>
        </w:numPr>
        <w:tabs>
          <w:tab w:val="left" w:pos="993"/>
        </w:tabs>
        <w:spacing w:line="276" w:lineRule="auto"/>
        <w:ind w:left="0" w:firstLine="567"/>
        <w:jc w:val="both"/>
        <w:rPr>
          <w:rFonts w:ascii="Calibri" w:hAnsi="Calibri" w:cstheme="minorHAnsi"/>
        </w:rPr>
      </w:pPr>
      <w:r w:rsidRPr="006565BB">
        <w:rPr>
          <w:rFonts w:ascii="Calibri" w:hAnsi="Calibri" w:cstheme="minorHAnsi"/>
        </w:rPr>
        <w:t>În aplicarea art.97 alin.(2) din Legea nr.72/2016, se consideră membru de familie și:</w:t>
      </w:r>
    </w:p>
    <w:p w:rsidR="00AF1D50" w:rsidRPr="006565BB" w:rsidRDefault="00AF1D50" w:rsidP="005B0DDA">
      <w:pPr>
        <w:pStyle w:val="ListParagraph"/>
        <w:numPr>
          <w:ilvl w:val="1"/>
          <w:numId w:val="45"/>
        </w:numPr>
        <w:tabs>
          <w:tab w:val="left" w:pos="1276"/>
        </w:tabs>
        <w:spacing w:line="276" w:lineRule="auto"/>
        <w:ind w:left="1276" w:hanging="425"/>
        <w:jc w:val="both"/>
        <w:rPr>
          <w:rFonts w:ascii="Calibri" w:hAnsi="Calibri" w:cstheme="minorHAnsi"/>
        </w:rPr>
      </w:pPr>
      <w:r w:rsidRPr="006565BB">
        <w:rPr>
          <w:rFonts w:ascii="Calibri" w:hAnsi="Calibri" w:cstheme="minorHAnsi"/>
        </w:rPr>
        <w:t>copiii aflați în plasament familial ori cei încredințați spre creștere și educare familiei, în vârstă de până la 18 ani sau, dacă își continuă studiile, până la terminarea acestora, fără a depăși vârsta de 26 de ani;</w:t>
      </w:r>
    </w:p>
    <w:p w:rsidR="00AF1D50" w:rsidRPr="006565BB" w:rsidRDefault="00AF1D50" w:rsidP="005B0DDA">
      <w:pPr>
        <w:pStyle w:val="ListParagraph"/>
        <w:numPr>
          <w:ilvl w:val="1"/>
          <w:numId w:val="45"/>
        </w:numPr>
        <w:tabs>
          <w:tab w:val="left" w:pos="1276"/>
        </w:tabs>
        <w:spacing w:line="276" w:lineRule="auto"/>
        <w:ind w:left="1276" w:hanging="425"/>
        <w:jc w:val="both"/>
        <w:rPr>
          <w:rFonts w:ascii="Calibri" w:hAnsi="Calibri" w:cstheme="minorHAnsi"/>
        </w:rPr>
      </w:pPr>
      <w:r w:rsidRPr="006565BB">
        <w:rPr>
          <w:rFonts w:ascii="Calibri" w:hAnsi="Calibri" w:cstheme="minorHAnsi"/>
        </w:rPr>
        <w:t>copiii incapabili de muncă, indiferent de vârstă, dacă și-au pierdut capacitatea de munc</w:t>
      </w:r>
      <w:r w:rsidR="00540D03" w:rsidRPr="006565BB">
        <w:rPr>
          <w:rFonts w:ascii="Calibri" w:hAnsi="Calibri" w:cstheme="minorHAnsi"/>
        </w:rPr>
        <w:t>ă înaintea vârstelor menționate.</w:t>
      </w:r>
    </w:p>
    <w:p w:rsidR="00AF1D50" w:rsidRPr="006565BB" w:rsidRDefault="00AF1D50" w:rsidP="005B0DDA">
      <w:pPr>
        <w:pStyle w:val="ListParagraph"/>
        <w:numPr>
          <w:ilvl w:val="0"/>
          <w:numId w:val="41"/>
        </w:numPr>
        <w:tabs>
          <w:tab w:val="left" w:pos="993"/>
        </w:tabs>
        <w:spacing w:line="276" w:lineRule="auto"/>
        <w:ind w:left="0" w:firstLine="567"/>
        <w:jc w:val="both"/>
        <w:rPr>
          <w:rFonts w:ascii="Calibri" w:hAnsi="Calibri" w:cstheme="minorHAnsi"/>
        </w:rPr>
      </w:pPr>
      <w:r w:rsidRPr="006565BB">
        <w:rPr>
          <w:rFonts w:ascii="Calibri" w:hAnsi="Calibri" w:cstheme="minorHAnsi"/>
        </w:rPr>
        <w:t>În aplicarea art.97 alin.(3) din Legea nr.72/2016, beneficiarul care are drept la ajutor de deces și din alte sisteme de pensii obligatorii nu poate beneficia de ajutor de deces din sistemul de pensii și alte drepturi de asigurări sociale ale avocaților decât după ce se adresează și încasează ajutorul de deces din sistemele de pensii obligatorii respective.</w:t>
      </w:r>
    </w:p>
    <w:p w:rsidR="00864CE0" w:rsidRPr="006565BB" w:rsidRDefault="00864CE0" w:rsidP="00635016">
      <w:pPr>
        <w:spacing w:line="276" w:lineRule="auto"/>
        <w:jc w:val="both"/>
        <w:rPr>
          <w:rFonts w:ascii="Calibri" w:hAnsi="Calibri" w:cstheme="minorHAnsi"/>
          <w:b/>
        </w:rPr>
      </w:pPr>
    </w:p>
    <w:p w:rsidR="00AF1D50" w:rsidRPr="006565BB" w:rsidRDefault="00537E5E" w:rsidP="00570373">
      <w:pPr>
        <w:pStyle w:val="Title"/>
      </w:pPr>
      <w:r w:rsidRPr="006565BB">
        <w:t>Art.4</w:t>
      </w:r>
      <w:r w:rsidR="005938A5" w:rsidRPr="006565BB">
        <w:t>4</w:t>
      </w:r>
      <w:r w:rsidR="00AF1D50" w:rsidRPr="006565BB">
        <w:t>. Ajutorul de deces. Acte doveditoare. Procedură. Legea</w:t>
      </w:r>
      <w:r w:rsidR="007E034A" w:rsidRPr="006565BB">
        <w:t xml:space="preserve"> </w:t>
      </w:r>
      <w:r w:rsidR="00AF1D50" w:rsidRPr="006565BB">
        <w:t>nr.72/2016 - art.98 alin.(1).</w:t>
      </w:r>
    </w:p>
    <w:p w:rsidR="00AF1D50" w:rsidRPr="006565BB" w:rsidRDefault="00AF1D50" w:rsidP="005B0DDA">
      <w:pPr>
        <w:pStyle w:val="ListParagraph"/>
        <w:numPr>
          <w:ilvl w:val="0"/>
          <w:numId w:val="39"/>
        </w:numPr>
        <w:tabs>
          <w:tab w:val="left" w:pos="993"/>
        </w:tabs>
        <w:spacing w:line="276" w:lineRule="auto"/>
        <w:ind w:hanging="153"/>
        <w:jc w:val="both"/>
        <w:rPr>
          <w:rFonts w:ascii="Calibri" w:hAnsi="Calibri" w:cstheme="minorHAnsi"/>
        </w:rPr>
      </w:pPr>
      <w:r w:rsidRPr="006565BB">
        <w:rPr>
          <w:rFonts w:ascii="Calibri" w:hAnsi="Calibri" w:cstheme="minorHAnsi"/>
        </w:rPr>
        <w:t xml:space="preserve">Ajutorul de deces se acordă conform art.98 alin.(1) din Legea nr.72/2016 pe baza următoarelor documente: </w:t>
      </w:r>
    </w:p>
    <w:p w:rsidR="00AF1D50" w:rsidRPr="006565BB" w:rsidRDefault="00AF1D50" w:rsidP="005B0DDA">
      <w:pPr>
        <w:pStyle w:val="ListParagraph"/>
        <w:numPr>
          <w:ilvl w:val="1"/>
          <w:numId w:val="40"/>
        </w:numPr>
        <w:tabs>
          <w:tab w:val="left" w:pos="1276"/>
        </w:tabs>
        <w:spacing w:line="276" w:lineRule="auto"/>
        <w:ind w:left="1276" w:hanging="425"/>
        <w:jc w:val="both"/>
        <w:rPr>
          <w:rFonts w:ascii="Calibri" w:hAnsi="Calibri" w:cstheme="minorHAnsi"/>
        </w:rPr>
      </w:pPr>
      <w:r w:rsidRPr="006565BB">
        <w:rPr>
          <w:rFonts w:ascii="Calibri" w:hAnsi="Calibri" w:cstheme="minorHAnsi"/>
        </w:rPr>
        <w:t>cerere pentru acordarea ajutorului de deces;</w:t>
      </w:r>
    </w:p>
    <w:p w:rsidR="00AF1D50" w:rsidRPr="006565BB" w:rsidRDefault="00AF1D50" w:rsidP="005B0DDA">
      <w:pPr>
        <w:pStyle w:val="ListParagraph"/>
        <w:numPr>
          <w:ilvl w:val="1"/>
          <w:numId w:val="40"/>
        </w:numPr>
        <w:tabs>
          <w:tab w:val="left" w:pos="1276"/>
        </w:tabs>
        <w:spacing w:line="276" w:lineRule="auto"/>
        <w:ind w:left="1276" w:hanging="425"/>
        <w:jc w:val="both"/>
        <w:rPr>
          <w:rFonts w:ascii="Calibri" w:hAnsi="Calibri" w:cstheme="minorHAnsi"/>
        </w:rPr>
      </w:pPr>
      <w:r w:rsidRPr="006565BB">
        <w:rPr>
          <w:rFonts w:ascii="Calibri" w:hAnsi="Calibri" w:cstheme="minorHAnsi"/>
        </w:rPr>
        <w:t>certificat de deces (original și copie);</w:t>
      </w:r>
    </w:p>
    <w:p w:rsidR="00AF1D50" w:rsidRPr="006565BB" w:rsidRDefault="00AF1D50" w:rsidP="005B0DDA">
      <w:pPr>
        <w:pStyle w:val="ListParagraph"/>
        <w:numPr>
          <w:ilvl w:val="1"/>
          <w:numId w:val="40"/>
        </w:numPr>
        <w:tabs>
          <w:tab w:val="left" w:pos="1276"/>
        </w:tabs>
        <w:spacing w:line="276" w:lineRule="auto"/>
        <w:ind w:left="1276" w:hanging="425"/>
        <w:jc w:val="both"/>
        <w:rPr>
          <w:rFonts w:ascii="Calibri" w:hAnsi="Calibri" w:cstheme="minorHAnsi"/>
        </w:rPr>
      </w:pPr>
      <w:r w:rsidRPr="006565BB">
        <w:rPr>
          <w:rFonts w:ascii="Calibri" w:hAnsi="Calibri" w:cstheme="minorHAnsi"/>
        </w:rPr>
        <w:t>act de identitate al solicitantului (original și copie);</w:t>
      </w:r>
    </w:p>
    <w:p w:rsidR="00AF1D50" w:rsidRPr="006565BB" w:rsidRDefault="00AF1D50" w:rsidP="005B0DDA">
      <w:pPr>
        <w:pStyle w:val="ListParagraph"/>
        <w:numPr>
          <w:ilvl w:val="1"/>
          <w:numId w:val="40"/>
        </w:numPr>
        <w:tabs>
          <w:tab w:val="left" w:pos="1276"/>
        </w:tabs>
        <w:spacing w:line="276" w:lineRule="auto"/>
        <w:ind w:left="1276" w:hanging="425"/>
        <w:jc w:val="both"/>
        <w:rPr>
          <w:rFonts w:ascii="Calibri" w:hAnsi="Calibri" w:cstheme="minorHAnsi"/>
        </w:rPr>
      </w:pPr>
      <w:r w:rsidRPr="006565BB">
        <w:rPr>
          <w:rFonts w:ascii="Calibri" w:hAnsi="Calibri" w:cstheme="minorHAnsi"/>
        </w:rPr>
        <w:t>acte de stare civilă ale solicitantului, din care să rezulte gradul de rudenie cu decedatul, sau, după caz, actul care atestă calitatea de tutore, curator, mandatar (original și copie);</w:t>
      </w:r>
    </w:p>
    <w:p w:rsidR="00AF1D50" w:rsidRPr="006565BB" w:rsidRDefault="00AF1D50" w:rsidP="005B0DDA">
      <w:pPr>
        <w:pStyle w:val="ListParagraph"/>
        <w:numPr>
          <w:ilvl w:val="1"/>
          <w:numId w:val="40"/>
        </w:numPr>
        <w:tabs>
          <w:tab w:val="left" w:pos="1276"/>
        </w:tabs>
        <w:spacing w:line="276" w:lineRule="auto"/>
        <w:ind w:left="1276" w:hanging="425"/>
        <w:jc w:val="both"/>
        <w:rPr>
          <w:rFonts w:ascii="Calibri" w:hAnsi="Calibri" w:cstheme="minorHAnsi"/>
        </w:rPr>
      </w:pPr>
      <w:r w:rsidRPr="006565BB">
        <w:rPr>
          <w:rFonts w:ascii="Calibri" w:hAnsi="Calibri" w:cstheme="minorHAnsi"/>
        </w:rPr>
        <w:t xml:space="preserve">dovada că solicitantul a suportat cheltuielile ocazionate de deces (original </w:t>
      </w:r>
      <w:r w:rsidR="000F00DE" w:rsidRPr="006565BB">
        <w:rPr>
          <w:rFonts w:ascii="Calibri" w:hAnsi="Calibri" w:cstheme="minorHAnsi"/>
        </w:rPr>
        <w:t>și</w:t>
      </w:r>
      <w:r w:rsidRPr="006565BB">
        <w:rPr>
          <w:rFonts w:ascii="Calibri" w:hAnsi="Calibri" w:cstheme="minorHAnsi"/>
        </w:rPr>
        <w:t xml:space="preserve"> copie).</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Dovada că solicitantul a suportat cheltuielile ocazionate de deces se face cu înscrisuri doveditoare în acest sens, inclusiv cu declarație pe propria răspundere a solicitantului ajutorului de deces.</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Dovada că membrul de familie nu era asigurat sau pensionar se face prin declarație pe propria răspundere a celui care solicită ajutorul de deces.</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Cererea pentru acordarea ajutorului de deces se depune la filiala sau sucursala din care făcea parte defunctul la data decesului.</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Ajutorul de deces se achită în termen de 48 de ore de la solicitare</w:t>
      </w:r>
      <w:r w:rsidR="0088752F" w:rsidRPr="006565BB">
        <w:rPr>
          <w:rFonts w:ascii="Calibri" w:hAnsi="Calibri" w:cstheme="minorHAnsi"/>
        </w:rPr>
        <w:t xml:space="preserve"> </w:t>
      </w:r>
      <w:r w:rsidR="0088752F" w:rsidRPr="006565BB">
        <w:rPr>
          <w:rFonts w:ascii="Calibri" w:hAnsi="Calibri" w:cstheme="minorHAnsi"/>
          <w:color w:val="7030A0"/>
        </w:rPr>
        <w:t>și depunerea actelor necesare soluționării cererii</w:t>
      </w:r>
      <w:r w:rsidRPr="006565BB">
        <w:rPr>
          <w:rFonts w:ascii="Calibri" w:hAnsi="Calibri" w:cstheme="minorHAnsi"/>
        </w:rPr>
        <w:t>.</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După efectuarea plății ajutorului de deces, plătitorul are obligația de a înscrie pe versoul certificatului de deces original, în baza căruia se solicită ajutorul de deces, mențiunea "ACHITAT", data, semnătura și ștampila.</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Sumele încasate necuvenit cu titlu de ajutor de deces se recuperează în conformitate cu prevederile art.131 sau 132 din Legea nr.72/2016, după caz.</w:t>
      </w:r>
    </w:p>
    <w:p w:rsidR="00AF1D50" w:rsidRPr="006565BB" w:rsidRDefault="00AF1D50" w:rsidP="005B0DDA">
      <w:pPr>
        <w:pStyle w:val="ListParagraph"/>
        <w:numPr>
          <w:ilvl w:val="0"/>
          <w:numId w:val="39"/>
        </w:numPr>
        <w:tabs>
          <w:tab w:val="left" w:pos="993"/>
        </w:tabs>
        <w:spacing w:line="276" w:lineRule="auto"/>
        <w:ind w:left="0" w:firstLine="567"/>
        <w:jc w:val="both"/>
        <w:rPr>
          <w:rFonts w:ascii="Calibri" w:hAnsi="Calibri" w:cstheme="minorHAnsi"/>
        </w:rPr>
      </w:pPr>
      <w:r w:rsidRPr="006565BB">
        <w:rPr>
          <w:rFonts w:ascii="Calibri" w:hAnsi="Calibri" w:cstheme="minorHAnsi"/>
        </w:rPr>
        <w:t>Cuantumul ajutorului de deces se achită la nivelul cuvenit la data decesului.</w:t>
      </w:r>
    </w:p>
    <w:p w:rsidR="00B703A9" w:rsidRPr="006565BB" w:rsidRDefault="00B703A9" w:rsidP="00635016">
      <w:pPr>
        <w:tabs>
          <w:tab w:val="left" w:pos="993"/>
        </w:tabs>
        <w:spacing w:line="276" w:lineRule="auto"/>
        <w:jc w:val="both"/>
        <w:rPr>
          <w:rFonts w:ascii="Calibri" w:hAnsi="Calibri"/>
        </w:rPr>
      </w:pPr>
    </w:p>
    <w:p w:rsidR="00B703A9" w:rsidRPr="006565BB" w:rsidRDefault="00B703A9" w:rsidP="00635016">
      <w:pPr>
        <w:tabs>
          <w:tab w:val="left" w:pos="993"/>
        </w:tabs>
        <w:spacing w:line="276" w:lineRule="auto"/>
        <w:jc w:val="both"/>
        <w:rPr>
          <w:rFonts w:ascii="Calibri" w:hAnsi="Calibri"/>
        </w:rPr>
      </w:pPr>
    </w:p>
    <w:p w:rsidR="00B703A9" w:rsidRPr="006565BB" w:rsidRDefault="00B703A9" w:rsidP="00570373">
      <w:pPr>
        <w:pStyle w:val="Heading1"/>
      </w:pPr>
      <w:bookmarkStart w:id="12" w:name="_Toc456379674"/>
      <w:r w:rsidRPr="006565BB">
        <w:t>CAPITOLUL VI</w:t>
      </w:r>
      <w:bookmarkEnd w:id="12"/>
    </w:p>
    <w:p w:rsidR="00B703A9" w:rsidRPr="006565BB" w:rsidRDefault="00B703A9" w:rsidP="00570373">
      <w:pPr>
        <w:pStyle w:val="Heading1"/>
        <w:rPr>
          <w:b w:val="0"/>
        </w:rPr>
      </w:pPr>
      <w:bookmarkStart w:id="13" w:name="_Toc456379675"/>
      <w:r w:rsidRPr="006565BB">
        <w:t>CASA DE ASIGURĂRI A AVOCAȚILOR DIN ROMÂNIA</w:t>
      </w:r>
      <w:bookmarkEnd w:id="13"/>
    </w:p>
    <w:p w:rsidR="00B703A9" w:rsidRPr="006565BB" w:rsidRDefault="00B703A9" w:rsidP="00635016">
      <w:pPr>
        <w:keepLines/>
        <w:autoSpaceDE w:val="0"/>
        <w:autoSpaceDN w:val="0"/>
        <w:adjustRightInd w:val="0"/>
        <w:spacing w:line="276" w:lineRule="auto"/>
        <w:jc w:val="center"/>
        <w:rPr>
          <w:rFonts w:ascii="Calibri" w:hAnsi="Calibri" w:cs="Arial"/>
          <w:b/>
          <w:bCs/>
          <w:szCs w:val="20"/>
        </w:rPr>
      </w:pPr>
    </w:p>
    <w:p w:rsidR="00B703A9" w:rsidRPr="006565BB" w:rsidRDefault="00B703A9" w:rsidP="00635016">
      <w:pPr>
        <w:keepLines/>
        <w:autoSpaceDE w:val="0"/>
        <w:autoSpaceDN w:val="0"/>
        <w:adjustRightInd w:val="0"/>
        <w:spacing w:line="276" w:lineRule="auto"/>
        <w:jc w:val="center"/>
        <w:rPr>
          <w:rFonts w:ascii="Calibri" w:hAnsi="Calibri" w:cs="Arial"/>
          <w:b/>
          <w:bCs/>
          <w:szCs w:val="20"/>
        </w:rPr>
      </w:pPr>
    </w:p>
    <w:p w:rsidR="00E12549" w:rsidRPr="006565BB" w:rsidRDefault="00E12549" w:rsidP="00BF00B8">
      <w:pPr>
        <w:pStyle w:val="Heading2"/>
        <w:rPr>
          <w:b w:val="0"/>
          <w:color w:val="7030A0"/>
        </w:rPr>
      </w:pPr>
      <w:bookmarkStart w:id="14" w:name="_Toc456379676"/>
      <w:r w:rsidRPr="006565BB">
        <w:rPr>
          <w:color w:val="7030A0"/>
        </w:rPr>
        <w:t>SECȚIUNEA 1</w:t>
      </w:r>
      <w:bookmarkEnd w:id="14"/>
    </w:p>
    <w:p w:rsidR="002C2D5F" w:rsidRPr="006565BB" w:rsidRDefault="002C2D5F" w:rsidP="00BF00B8">
      <w:pPr>
        <w:pStyle w:val="Heading2"/>
        <w:rPr>
          <w:b w:val="0"/>
        </w:rPr>
      </w:pPr>
      <w:bookmarkStart w:id="15" w:name="_Toc456379677"/>
      <w:r w:rsidRPr="006565BB">
        <w:rPr>
          <w:color w:val="7030A0"/>
        </w:rPr>
        <w:t>Organizarea C.A.A. Dispoziții generale</w:t>
      </w:r>
      <w:r w:rsidRPr="006565BB">
        <w:t>.</w:t>
      </w:r>
      <w:bookmarkEnd w:id="15"/>
    </w:p>
    <w:p w:rsidR="002C2D5F" w:rsidRPr="006565BB" w:rsidRDefault="002C2D5F" w:rsidP="00635016">
      <w:pPr>
        <w:tabs>
          <w:tab w:val="left" w:pos="993"/>
        </w:tabs>
        <w:spacing w:line="276" w:lineRule="auto"/>
        <w:rPr>
          <w:rFonts w:ascii="Calibri" w:hAnsi="Calibri" w:cs="Calibri"/>
        </w:rPr>
      </w:pPr>
    </w:p>
    <w:p w:rsidR="002C2D5F" w:rsidRPr="006565BB" w:rsidRDefault="00537E5E" w:rsidP="00570373">
      <w:pPr>
        <w:pStyle w:val="Articolmov"/>
      </w:pPr>
      <w:r w:rsidRPr="006565BB">
        <w:t>Art.4</w:t>
      </w:r>
      <w:r w:rsidR="005938A5" w:rsidRPr="006565BB">
        <w:t>5</w:t>
      </w:r>
      <w:r w:rsidR="002C2D5F" w:rsidRPr="006565BB">
        <w:t xml:space="preserve">. C.A.A. Natura juridică și scopul instituției. Legea nr. 72/2016 </w:t>
      </w:r>
      <w:r w:rsidR="00E12549" w:rsidRPr="006565BB">
        <w:t xml:space="preserve">- </w:t>
      </w:r>
      <w:r w:rsidR="00FF0A7C" w:rsidRPr="006565BB">
        <w:t>art. 106 alin.</w:t>
      </w:r>
      <w:r w:rsidR="002C2D5F" w:rsidRPr="006565BB">
        <w:t>(1).</w:t>
      </w:r>
    </w:p>
    <w:p w:rsidR="002C2D5F" w:rsidRPr="006565BB" w:rsidRDefault="002C2D5F" w:rsidP="005B0DDA">
      <w:pPr>
        <w:pStyle w:val="ListParagraph"/>
        <w:numPr>
          <w:ilvl w:val="0"/>
          <w:numId w:val="4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C.A.A. are natura juridică prevăzută de art.106 din Legea nr.72/2016, cu precizările la care se referă prezentul articol.</w:t>
      </w:r>
    </w:p>
    <w:p w:rsidR="002C2D5F" w:rsidRPr="006565BB" w:rsidRDefault="002C2D5F" w:rsidP="005B0DDA">
      <w:pPr>
        <w:pStyle w:val="ListParagraph"/>
        <w:numPr>
          <w:ilvl w:val="0"/>
          <w:numId w:val="4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Casa de Asigurări a Avocaților (în continuare C.A.A.), ca autoritate centrală a sistemului propriu neintegrat de pensii și asigurări sociale ale avocaților din România, a fost înființată prin art.258 din Legea pentru organizarea</w:t>
      </w:r>
      <w:r w:rsidR="00D12ECD" w:rsidRPr="006565BB">
        <w:rPr>
          <w:rFonts w:ascii="Calibri" w:hAnsi="Calibri" w:cs="Calibri"/>
          <w:color w:val="7030A0"/>
        </w:rPr>
        <w:t xml:space="preserve"> corpului de advocați din 28 decembrie </w:t>
      </w:r>
      <w:r w:rsidRPr="006565BB">
        <w:rPr>
          <w:rFonts w:ascii="Calibri" w:hAnsi="Calibri" w:cs="Calibri"/>
          <w:color w:val="7030A0"/>
        </w:rPr>
        <w:t>1931.</w:t>
      </w:r>
    </w:p>
    <w:p w:rsidR="002C2D5F" w:rsidRPr="006565BB" w:rsidRDefault="00C764E2" w:rsidP="005B0DDA">
      <w:pPr>
        <w:pStyle w:val="ListParagraph"/>
        <w:numPr>
          <w:ilvl w:val="0"/>
          <w:numId w:val="4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C.A.A. este o entitate</w:t>
      </w:r>
      <w:r w:rsidR="002C2D5F" w:rsidRPr="006565BB">
        <w:rPr>
          <w:rFonts w:ascii="Calibri" w:hAnsi="Calibri" w:cs="Calibri"/>
          <w:color w:val="7030A0"/>
        </w:rPr>
        <w:t xml:space="preserve"> </w:t>
      </w:r>
      <w:r w:rsidRPr="006565BB">
        <w:rPr>
          <w:rFonts w:ascii="Calibri" w:hAnsi="Calibri" w:cs="Calibri"/>
          <w:color w:val="7030A0"/>
        </w:rPr>
        <w:t>„</w:t>
      </w:r>
      <w:r w:rsidR="002C2D5F" w:rsidRPr="006565BB">
        <w:rPr>
          <w:rFonts w:ascii="Calibri" w:hAnsi="Calibri" w:cs="Calibri"/>
          <w:color w:val="7030A0"/>
        </w:rPr>
        <w:t xml:space="preserve">nonprofit”, </w:t>
      </w:r>
      <w:r w:rsidR="00CC457A" w:rsidRPr="006565BB">
        <w:rPr>
          <w:rFonts w:ascii="Calibri" w:hAnsi="Calibri" w:cs="Calibri"/>
          <w:color w:val="7030A0"/>
        </w:rPr>
        <w:t xml:space="preserve">fără scop lucrativ, </w:t>
      </w:r>
      <w:r w:rsidR="002C2D5F" w:rsidRPr="006565BB">
        <w:rPr>
          <w:rFonts w:ascii="Calibri" w:hAnsi="Calibri" w:cs="Calibri"/>
          <w:color w:val="7030A0"/>
        </w:rPr>
        <w:t>persoană juridică de „utilitate publică” (interes public), organizată în baza Legii speciale nr.72/2016 privind sistemul de pensii și alte drepturi de asigurări sociale ale avocaților.</w:t>
      </w:r>
    </w:p>
    <w:p w:rsidR="002C2D5F" w:rsidRPr="006565BB" w:rsidRDefault="002C2D5F" w:rsidP="005B0DDA">
      <w:pPr>
        <w:pStyle w:val="ListParagraph"/>
        <w:numPr>
          <w:ilvl w:val="0"/>
          <w:numId w:val="49"/>
        </w:numPr>
        <w:tabs>
          <w:tab w:val="left" w:pos="993"/>
        </w:tabs>
        <w:spacing w:line="276" w:lineRule="auto"/>
        <w:ind w:left="0" w:firstLine="567"/>
        <w:jc w:val="both"/>
        <w:rPr>
          <w:rFonts w:ascii="Calibri" w:hAnsi="Calibri" w:cs="Calibri"/>
        </w:rPr>
      </w:pPr>
      <w:r w:rsidRPr="006565BB">
        <w:rPr>
          <w:rFonts w:ascii="Calibri" w:hAnsi="Calibri" w:cs="Calibri"/>
        </w:rPr>
        <w:t>C.A.A. reprezintă organul de specialitate care administrează și gestionează sistemul propriu de pensii și alte drepturi de asigurări sociale pentru avocați.</w:t>
      </w:r>
    </w:p>
    <w:p w:rsidR="002C2D5F" w:rsidRPr="006565BB" w:rsidRDefault="002C2D5F" w:rsidP="005B0DDA">
      <w:pPr>
        <w:pStyle w:val="ListParagraph"/>
        <w:numPr>
          <w:ilvl w:val="0"/>
          <w:numId w:val="49"/>
        </w:numPr>
        <w:tabs>
          <w:tab w:val="left" w:pos="993"/>
        </w:tabs>
        <w:spacing w:line="276" w:lineRule="auto"/>
        <w:ind w:left="0" w:firstLine="567"/>
        <w:jc w:val="both"/>
        <w:rPr>
          <w:rFonts w:ascii="Calibri" w:hAnsi="Calibri" w:cs="Calibri"/>
        </w:rPr>
      </w:pPr>
      <w:r w:rsidRPr="006565BB">
        <w:rPr>
          <w:rFonts w:ascii="Calibri" w:hAnsi="Calibri" w:cs="Calibri"/>
        </w:rPr>
        <w:t>C.A.A. asigură coordonarea, îndrumarea și controlul activității filialelor și sucursalelor C.A.A. în scopul aplicării unitare a legislației în domeniul specific și al realizării integrale a sarcinilor și atribuțiilor ce le revin acestora.</w:t>
      </w:r>
    </w:p>
    <w:p w:rsidR="002C2D5F" w:rsidRPr="006565BB" w:rsidRDefault="002C2D5F" w:rsidP="00635016">
      <w:pPr>
        <w:spacing w:line="276" w:lineRule="auto"/>
        <w:jc w:val="both"/>
        <w:rPr>
          <w:rFonts w:ascii="Calibri" w:hAnsi="Calibri" w:cs="Calibri"/>
          <w:b/>
        </w:rPr>
      </w:pPr>
    </w:p>
    <w:p w:rsidR="002C2D5F" w:rsidRPr="006565BB" w:rsidRDefault="00537E5E" w:rsidP="00570373">
      <w:pPr>
        <w:pStyle w:val="Articolmov"/>
      </w:pPr>
      <w:r w:rsidRPr="006565BB">
        <w:t>Art.4</w:t>
      </w:r>
      <w:r w:rsidR="005938A5" w:rsidRPr="006565BB">
        <w:t>6</w:t>
      </w:r>
      <w:r w:rsidR="002C2D5F" w:rsidRPr="006565BB">
        <w:t xml:space="preserve">. C.A.A. Durata de funcționare. </w:t>
      </w:r>
      <w:r w:rsidR="00E12549" w:rsidRPr="006565BB">
        <w:t>Legea nr. 72/2016</w:t>
      </w:r>
      <w:r w:rsidR="005F051C" w:rsidRPr="006565BB">
        <w:t xml:space="preserve"> -</w:t>
      </w:r>
      <w:r w:rsidR="00E12549" w:rsidRPr="006565BB">
        <w:t xml:space="preserve"> art.</w:t>
      </w:r>
      <w:r w:rsidR="002C2D5F" w:rsidRPr="006565BB">
        <w:t>106 alin.(1).</w:t>
      </w:r>
    </w:p>
    <w:p w:rsidR="002C2D5F" w:rsidRPr="006565BB" w:rsidRDefault="002C2D5F" w:rsidP="00635016">
      <w:pPr>
        <w:spacing w:line="276" w:lineRule="auto"/>
        <w:ind w:firstLine="708"/>
        <w:jc w:val="both"/>
        <w:rPr>
          <w:rFonts w:ascii="Calibri" w:hAnsi="Calibri" w:cs="Calibri"/>
          <w:color w:val="7030A0"/>
        </w:rPr>
      </w:pPr>
      <w:r w:rsidRPr="006565BB">
        <w:rPr>
          <w:rFonts w:ascii="Calibri" w:hAnsi="Calibri" w:cs="Calibri"/>
          <w:color w:val="7030A0"/>
        </w:rPr>
        <w:t>C.A.A., ca instituție de „utilitate publică” (interes public), are durată de funcționare nelimitată.</w:t>
      </w:r>
    </w:p>
    <w:p w:rsidR="004922D5" w:rsidRPr="006565BB" w:rsidRDefault="004922D5" w:rsidP="00635016">
      <w:pPr>
        <w:spacing w:line="276" w:lineRule="auto"/>
        <w:ind w:firstLine="708"/>
        <w:jc w:val="both"/>
        <w:rPr>
          <w:rFonts w:ascii="Calibri" w:hAnsi="Calibri" w:cs="Calibri"/>
          <w:color w:val="7030A0"/>
        </w:rPr>
      </w:pPr>
    </w:p>
    <w:p w:rsidR="002C2D5F" w:rsidRPr="006565BB" w:rsidRDefault="002C2D5F" w:rsidP="00570373">
      <w:pPr>
        <w:pStyle w:val="Articolmov"/>
      </w:pPr>
      <w:r w:rsidRPr="006565BB">
        <w:t>Art. 4</w:t>
      </w:r>
      <w:r w:rsidR="005938A5" w:rsidRPr="006565BB">
        <w:t>7</w:t>
      </w:r>
      <w:r w:rsidRPr="006565BB">
        <w:t xml:space="preserve">. C.A.A. Filialele și sucursalele. Natură juridică. Legea nr.72/2016 </w:t>
      </w:r>
      <w:r w:rsidR="005F051C" w:rsidRPr="006565BB">
        <w:t xml:space="preserve">- </w:t>
      </w:r>
      <w:r w:rsidRPr="006565BB">
        <w:t>art.107 alin.(2) și (3).</w:t>
      </w:r>
    </w:p>
    <w:p w:rsidR="002C2D5F" w:rsidRPr="006565BB" w:rsidRDefault="002C2D5F" w:rsidP="005B0DDA">
      <w:pPr>
        <w:pStyle w:val="ListParagraph"/>
        <w:numPr>
          <w:ilvl w:val="0"/>
          <w:numId w:val="9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Filialele și sucursalele C.A.A. au natura juridică prevăzută de art.107 alin. (2) și (3) din Legea nr.72/2016, cu precizările la care se referă prezentul articol.</w:t>
      </w:r>
    </w:p>
    <w:p w:rsidR="002C2D5F" w:rsidRPr="006565BB" w:rsidRDefault="002C2D5F" w:rsidP="005B0DDA">
      <w:pPr>
        <w:pStyle w:val="ListParagraph"/>
        <w:numPr>
          <w:ilvl w:val="0"/>
          <w:numId w:val="99"/>
        </w:numPr>
        <w:tabs>
          <w:tab w:val="left" w:pos="993"/>
        </w:tabs>
        <w:spacing w:line="276" w:lineRule="auto"/>
        <w:ind w:left="0" w:firstLine="567"/>
        <w:jc w:val="both"/>
        <w:rPr>
          <w:rFonts w:ascii="Calibri" w:hAnsi="Calibri" w:cs="Calibri"/>
          <w:color w:val="7030A0"/>
        </w:rPr>
      </w:pPr>
      <w:r w:rsidRPr="006565BB">
        <w:rPr>
          <w:rFonts w:ascii="Calibri" w:hAnsi="Calibri" w:cs="Calibri"/>
          <w:bCs/>
        </w:rPr>
        <w:t>Filialele C.A.A.</w:t>
      </w:r>
      <w:r w:rsidRPr="006565BB">
        <w:rPr>
          <w:rFonts w:ascii="Calibri" w:hAnsi="Calibri" w:cs="Calibri"/>
          <w:bCs/>
          <w:color w:val="7030A0"/>
        </w:rPr>
        <w:t xml:space="preserve"> sunt </w:t>
      </w:r>
      <w:r w:rsidR="007D1DE6" w:rsidRPr="006565BB">
        <w:rPr>
          <w:rFonts w:ascii="Calibri" w:hAnsi="Calibri" w:cs="Calibri"/>
          <w:color w:val="7030A0"/>
        </w:rPr>
        <w:t>entități</w:t>
      </w:r>
      <w:r w:rsidRPr="006565BB">
        <w:rPr>
          <w:rFonts w:ascii="Calibri" w:hAnsi="Calibri" w:cs="Calibri"/>
          <w:color w:val="7030A0"/>
        </w:rPr>
        <w:t xml:space="preserve"> nonprofit, </w:t>
      </w:r>
      <w:r w:rsidR="007D1DE6" w:rsidRPr="006565BB">
        <w:rPr>
          <w:rFonts w:ascii="Calibri" w:hAnsi="Calibri" w:cs="Calibri"/>
          <w:color w:val="7030A0"/>
        </w:rPr>
        <w:t xml:space="preserve">fără scop lucrativ, </w:t>
      </w:r>
      <w:r w:rsidRPr="006565BB">
        <w:rPr>
          <w:rFonts w:ascii="Calibri" w:hAnsi="Calibri" w:cs="Calibri"/>
          <w:color w:val="7030A0"/>
        </w:rPr>
        <w:t>persoane juridice de utilitate publică (interes public), organizate în baza Legii speciale nr.72/2016 privind sistemul de pensii și alte drepturi de asigurări sociale ale avocaților și a preze</w:t>
      </w:r>
      <w:r w:rsidR="00CD1C1F" w:rsidRPr="006565BB">
        <w:rPr>
          <w:rFonts w:ascii="Calibri" w:hAnsi="Calibri" w:cs="Calibri"/>
          <w:color w:val="7030A0"/>
        </w:rPr>
        <w:t>ntului S</w:t>
      </w:r>
      <w:r w:rsidRPr="006565BB">
        <w:rPr>
          <w:rFonts w:ascii="Calibri" w:hAnsi="Calibri" w:cs="Calibri"/>
          <w:color w:val="7030A0"/>
        </w:rPr>
        <w:t>tatut.</w:t>
      </w:r>
    </w:p>
    <w:p w:rsidR="007D1DE6" w:rsidRPr="006565BB" w:rsidRDefault="007D1DE6" w:rsidP="007D1DE6">
      <w:pPr>
        <w:tabs>
          <w:tab w:val="left" w:pos="993"/>
        </w:tabs>
        <w:spacing w:line="276" w:lineRule="auto"/>
        <w:jc w:val="both"/>
        <w:rPr>
          <w:rFonts w:ascii="Calibri" w:hAnsi="Calibri" w:cs="Calibri"/>
          <w:color w:val="7030A0"/>
        </w:rPr>
      </w:pPr>
    </w:p>
    <w:p w:rsidR="002C2D5F" w:rsidRPr="006565BB" w:rsidRDefault="00537E5E" w:rsidP="00570373">
      <w:pPr>
        <w:pStyle w:val="Articolmov"/>
      </w:pPr>
      <w:r w:rsidRPr="006565BB">
        <w:t>Art.4</w:t>
      </w:r>
      <w:r w:rsidR="005938A5" w:rsidRPr="006565BB">
        <w:t>8</w:t>
      </w:r>
      <w:r w:rsidR="002C2D5F" w:rsidRPr="006565BB">
        <w:t xml:space="preserve">. C.A.A. Sediul. Legea nr. 72/2016 </w:t>
      </w:r>
      <w:r w:rsidR="005F051C" w:rsidRPr="006565BB">
        <w:t>- art.110 alin.</w:t>
      </w:r>
      <w:r w:rsidR="002C2D5F" w:rsidRPr="006565BB">
        <w:t>(1).</w:t>
      </w:r>
    </w:p>
    <w:p w:rsidR="002C2D5F" w:rsidRPr="006565BB" w:rsidRDefault="002C2D5F" w:rsidP="005B0DDA">
      <w:pPr>
        <w:pStyle w:val="ListParagraph"/>
        <w:numPr>
          <w:ilvl w:val="0"/>
          <w:numId w:val="5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Sediul C.A.A., potrivit art.110</w:t>
      </w:r>
      <w:r w:rsidR="00D12ECD" w:rsidRPr="006565BB">
        <w:rPr>
          <w:rFonts w:ascii="Calibri" w:hAnsi="Calibri" w:cs="Calibri"/>
          <w:color w:val="7030A0"/>
        </w:rPr>
        <w:t xml:space="preserve"> din Legea nr.72/2016, este în M</w:t>
      </w:r>
      <w:r w:rsidRPr="006565BB">
        <w:rPr>
          <w:rFonts w:ascii="Calibri" w:hAnsi="Calibri" w:cs="Calibri"/>
          <w:color w:val="7030A0"/>
        </w:rPr>
        <w:t>unicipiul București.</w:t>
      </w:r>
    </w:p>
    <w:p w:rsidR="002C2D5F" w:rsidRPr="006565BB" w:rsidRDefault="002C2D5F" w:rsidP="005B0DDA">
      <w:pPr>
        <w:pStyle w:val="ListParagraph"/>
        <w:numPr>
          <w:ilvl w:val="0"/>
          <w:numId w:val="5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Sediul actual al C.A.A. este în București, Str. dr. Râureanu nr. 3, et. 3, sector 5.</w:t>
      </w:r>
    </w:p>
    <w:p w:rsidR="002C2D5F" w:rsidRPr="006565BB" w:rsidRDefault="002C2D5F" w:rsidP="005B0DDA">
      <w:pPr>
        <w:pStyle w:val="ListParagraph"/>
        <w:numPr>
          <w:ilvl w:val="0"/>
          <w:numId w:val="5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Sediul C.A.A. poate fi schimbat prin Decizie a Consiliului U.N.B.R. la altă adresă din Municipiul București.</w:t>
      </w:r>
    </w:p>
    <w:p w:rsidR="007B5F52" w:rsidRPr="006565BB" w:rsidRDefault="007B5F52" w:rsidP="00635016">
      <w:pPr>
        <w:tabs>
          <w:tab w:val="left" w:pos="993"/>
        </w:tabs>
        <w:spacing w:line="276" w:lineRule="auto"/>
        <w:jc w:val="both"/>
        <w:rPr>
          <w:rFonts w:ascii="Calibri" w:hAnsi="Calibri" w:cs="Calibri"/>
          <w:color w:val="7030A0"/>
        </w:rPr>
      </w:pPr>
    </w:p>
    <w:p w:rsidR="002C2D5F" w:rsidRPr="006565BB" w:rsidRDefault="00537E5E" w:rsidP="00570373">
      <w:pPr>
        <w:pStyle w:val="Articolmov"/>
      </w:pPr>
      <w:r w:rsidRPr="006565BB">
        <w:t>Art. 4</w:t>
      </w:r>
      <w:r w:rsidR="005938A5" w:rsidRPr="006565BB">
        <w:t>9</w:t>
      </w:r>
      <w:r w:rsidR="002C2D5F" w:rsidRPr="006565BB">
        <w:t>. C.A.A. Organe exe</w:t>
      </w:r>
      <w:r w:rsidR="00FF0A7C" w:rsidRPr="006565BB">
        <w:t>cutive. Președintele. Legea nr.</w:t>
      </w:r>
      <w:r w:rsidR="002C2D5F" w:rsidRPr="006565BB">
        <w:t>72/201</w:t>
      </w:r>
      <w:r w:rsidR="00E12549" w:rsidRPr="006565BB">
        <w:t xml:space="preserve">6 </w:t>
      </w:r>
      <w:r w:rsidR="005F051C" w:rsidRPr="006565BB">
        <w:t xml:space="preserve">- </w:t>
      </w:r>
      <w:r w:rsidR="00E12549" w:rsidRPr="006565BB">
        <w:t>art.</w:t>
      </w:r>
      <w:r w:rsidR="002C2D5F" w:rsidRPr="006565BB">
        <w:t>10</w:t>
      </w:r>
      <w:r w:rsidR="00F83350" w:rsidRPr="006565BB">
        <w:t>8 alin.</w:t>
      </w:r>
      <w:r w:rsidR="002C2D5F" w:rsidRPr="006565BB">
        <w:t>(1) lit.b)</w:t>
      </w:r>
      <w:r w:rsidR="005F051C" w:rsidRPr="006565BB">
        <w:t>.</w:t>
      </w:r>
    </w:p>
    <w:p w:rsidR="002C2D5F" w:rsidRPr="006565BB" w:rsidRDefault="00916990" w:rsidP="005B0DDA">
      <w:pPr>
        <w:pStyle w:val="ListParagraph"/>
        <w:numPr>
          <w:ilvl w:val="0"/>
          <w:numId w:val="62"/>
        </w:numPr>
        <w:tabs>
          <w:tab w:val="left" w:pos="993"/>
        </w:tabs>
        <w:spacing w:line="276" w:lineRule="auto"/>
        <w:ind w:left="0" w:firstLine="567"/>
        <w:jc w:val="both"/>
        <w:rPr>
          <w:rFonts w:ascii="Calibri" w:hAnsi="Calibri" w:cs="Calibri"/>
        </w:rPr>
      </w:pPr>
      <w:r w:rsidRPr="006565BB">
        <w:rPr>
          <w:rFonts w:ascii="Calibri" w:hAnsi="Calibri" w:cs="Calibri"/>
        </w:rPr>
        <w:t>Președintele Consiliului de a</w:t>
      </w:r>
      <w:r w:rsidR="002C2D5F" w:rsidRPr="006565BB">
        <w:rPr>
          <w:rFonts w:ascii="Calibri" w:hAnsi="Calibri" w:cs="Calibri"/>
        </w:rPr>
        <w:t>dministrație al C.A.A. are următoarele atribuții:</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reprezintă C.A.A. în relațiile cu persoanele fizice și juridice;</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convoacă și co</w:t>
      </w:r>
      <w:r w:rsidR="00D12ECD" w:rsidRPr="006565BB">
        <w:rPr>
          <w:rFonts w:ascii="Calibri" w:hAnsi="Calibri" w:cs="Calibri"/>
        </w:rPr>
        <w:t>nduce ședințele Consiliului de a</w:t>
      </w:r>
      <w:r w:rsidRPr="006565BB">
        <w:rPr>
          <w:rFonts w:ascii="Calibri" w:hAnsi="Calibri" w:cs="Calibri"/>
        </w:rPr>
        <w:t>dministrație;</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color w:val="7030A0"/>
        </w:rPr>
      </w:pPr>
      <w:r w:rsidRPr="006565BB">
        <w:rPr>
          <w:rFonts w:ascii="Calibri" w:hAnsi="Calibri" w:cs="Calibri"/>
          <w:color w:val="7030A0"/>
        </w:rPr>
        <w:t xml:space="preserve">în caz de urgență adoptă măsuri ce vor fi supuse ratificării în </w:t>
      </w:r>
      <w:r w:rsidR="00D12ECD" w:rsidRPr="006565BB">
        <w:rPr>
          <w:rFonts w:ascii="Calibri" w:hAnsi="Calibri" w:cs="Calibri"/>
          <w:color w:val="7030A0"/>
        </w:rPr>
        <w:t>prima ședință a Consiliului de a</w:t>
      </w:r>
      <w:r w:rsidRPr="006565BB">
        <w:rPr>
          <w:rFonts w:ascii="Calibri" w:hAnsi="Calibri" w:cs="Calibri"/>
          <w:color w:val="7030A0"/>
        </w:rPr>
        <w:t>dministrație;</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ordonanțează cheltuielile bugetare și extrabugetare ale C.A.A.;</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supraveghează relațiile C.A.A. cu filialele și sucursalele precum și relațiile dintre acestea;</w:t>
      </w:r>
    </w:p>
    <w:p w:rsidR="002C2D5F" w:rsidRPr="006565BB" w:rsidRDefault="002C2D5F"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acordă sprijin și ajutor filialelor și sucursalelor în relațiile lor cu autoritățile centrale și locale;</w:t>
      </w:r>
    </w:p>
    <w:p w:rsidR="00B03F52" w:rsidRPr="006565BB" w:rsidRDefault="00B03F52" w:rsidP="005B0DDA">
      <w:pPr>
        <w:numPr>
          <w:ilvl w:val="0"/>
          <w:numId w:val="47"/>
        </w:numPr>
        <w:tabs>
          <w:tab w:val="clear" w:pos="2340"/>
          <w:tab w:val="num" w:pos="1276"/>
        </w:tabs>
        <w:spacing w:line="276" w:lineRule="auto"/>
        <w:ind w:left="1276" w:hanging="425"/>
        <w:jc w:val="both"/>
        <w:rPr>
          <w:rFonts w:ascii="Calibri" w:hAnsi="Calibri" w:cs="Calibri"/>
        </w:rPr>
      </w:pPr>
      <w:r w:rsidRPr="006565BB">
        <w:rPr>
          <w:rFonts w:ascii="Calibri" w:hAnsi="Calibri" w:cs="Calibri"/>
        </w:rPr>
        <w:t>semnează actele Consiliului de administrație al C.A.A.</w:t>
      </w:r>
    </w:p>
    <w:p w:rsidR="002C2D5F" w:rsidRPr="006565BB" w:rsidRDefault="002C2D5F" w:rsidP="005B0DDA">
      <w:pPr>
        <w:pStyle w:val="ListParagraph"/>
        <w:numPr>
          <w:ilvl w:val="0"/>
          <w:numId w:val="62"/>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Președ</w:t>
      </w:r>
      <w:r w:rsidR="00916990" w:rsidRPr="006565BB">
        <w:rPr>
          <w:rFonts w:ascii="Calibri" w:hAnsi="Calibri" w:cs="Calibri"/>
          <w:color w:val="7030A0"/>
        </w:rPr>
        <w:t>intele Consiliului de a</w:t>
      </w:r>
      <w:r w:rsidRPr="006565BB">
        <w:rPr>
          <w:rFonts w:ascii="Calibri" w:hAnsi="Calibri" w:cs="Calibri"/>
          <w:color w:val="7030A0"/>
        </w:rPr>
        <w:t>dministrație al C.A.A. poate delega activități punctuale unuia sau mai mu</w:t>
      </w:r>
      <w:r w:rsidR="00916990" w:rsidRPr="006565BB">
        <w:rPr>
          <w:rFonts w:ascii="Calibri" w:hAnsi="Calibri" w:cs="Calibri"/>
          <w:color w:val="7030A0"/>
        </w:rPr>
        <w:t>ltor membrii ai consiliului de a</w:t>
      </w:r>
      <w:r w:rsidRPr="006565BB">
        <w:rPr>
          <w:rFonts w:ascii="Calibri" w:hAnsi="Calibri" w:cs="Calibri"/>
          <w:color w:val="7030A0"/>
        </w:rPr>
        <w:t>dministrație sau altor persoane.</w:t>
      </w:r>
    </w:p>
    <w:p w:rsidR="002C2D5F" w:rsidRPr="006565BB" w:rsidRDefault="002C2D5F" w:rsidP="00635016">
      <w:pPr>
        <w:tabs>
          <w:tab w:val="left" w:pos="993"/>
        </w:tabs>
        <w:spacing w:line="276" w:lineRule="auto"/>
        <w:jc w:val="both"/>
        <w:rPr>
          <w:rFonts w:ascii="Calibri" w:hAnsi="Calibri" w:cs="Calibri"/>
          <w:color w:val="7030A0"/>
        </w:rPr>
      </w:pPr>
    </w:p>
    <w:p w:rsidR="00FF3694" w:rsidRPr="006565BB" w:rsidRDefault="00FF3694" w:rsidP="00635016">
      <w:pPr>
        <w:tabs>
          <w:tab w:val="left" w:pos="993"/>
        </w:tabs>
        <w:spacing w:line="276" w:lineRule="auto"/>
        <w:jc w:val="both"/>
        <w:rPr>
          <w:rFonts w:ascii="Calibri" w:hAnsi="Calibri" w:cs="Calibri"/>
          <w:color w:val="7030A0"/>
        </w:rPr>
      </w:pPr>
    </w:p>
    <w:p w:rsidR="002C2D5F" w:rsidRPr="006565BB" w:rsidRDefault="00537E5E" w:rsidP="00570373">
      <w:pPr>
        <w:pStyle w:val="Title"/>
      </w:pPr>
      <w:r w:rsidRPr="006565BB">
        <w:t>Art.</w:t>
      </w:r>
      <w:r w:rsidR="005938A5" w:rsidRPr="006565BB">
        <w:t>50</w:t>
      </w:r>
      <w:r w:rsidR="002C2D5F" w:rsidRPr="006565BB">
        <w:t xml:space="preserve">. C.A.A. </w:t>
      </w:r>
      <w:r w:rsidR="004A5E2D" w:rsidRPr="006565BB">
        <w:t>Organe executive. Consiliul de a</w:t>
      </w:r>
      <w:r w:rsidR="002C2D5F" w:rsidRPr="006565BB">
        <w:t xml:space="preserve">dministrație. </w:t>
      </w:r>
      <w:r w:rsidR="005F051C" w:rsidRPr="006565BB">
        <w:t>Alegere. Legea nr.</w:t>
      </w:r>
      <w:r w:rsidR="00BB0E7B" w:rsidRPr="006565BB">
        <w:t xml:space="preserve">72/2016 </w:t>
      </w:r>
      <w:r w:rsidR="00B25C4A" w:rsidRPr="006565BB">
        <w:t xml:space="preserve">- </w:t>
      </w:r>
      <w:r w:rsidR="00BB0E7B" w:rsidRPr="006565BB">
        <w:t>art.</w:t>
      </w:r>
      <w:r w:rsidR="002C2D5F" w:rsidRPr="006565BB">
        <w:rPr>
          <w:color w:val="7030A0"/>
        </w:rPr>
        <w:t>108 ali</w:t>
      </w:r>
      <w:r w:rsidR="005F051C" w:rsidRPr="006565BB">
        <w:rPr>
          <w:color w:val="7030A0"/>
        </w:rPr>
        <w:t>n.</w:t>
      </w:r>
      <w:r w:rsidR="002C2D5F" w:rsidRPr="006565BB">
        <w:rPr>
          <w:color w:val="7030A0"/>
        </w:rPr>
        <w:t>(2</w:t>
      </w:r>
      <w:r w:rsidR="00580C81" w:rsidRPr="006565BB">
        <w:rPr>
          <w:color w:val="7030A0"/>
        </w:rPr>
        <w:t>)</w:t>
      </w:r>
      <w:r w:rsidR="002C2D5F" w:rsidRPr="006565BB">
        <w:rPr>
          <w:color w:val="7030A0"/>
        </w:rPr>
        <w:t>.</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 xml:space="preserve">La alegerile pentru componența Consiliului </w:t>
      </w:r>
      <w:r w:rsidR="004A5E2D" w:rsidRPr="006565BB">
        <w:rPr>
          <w:rFonts w:ascii="Calibri" w:hAnsi="Calibri" w:cs="Calibri"/>
        </w:rPr>
        <w:t>de a</w:t>
      </w:r>
      <w:r w:rsidRPr="006565BB">
        <w:rPr>
          <w:rFonts w:ascii="Calibri" w:hAnsi="Calibri" w:cs="Calibri"/>
        </w:rPr>
        <w:t>dministrație</w:t>
      </w:r>
      <w:r w:rsidR="00FF3A82" w:rsidRPr="006565BB">
        <w:rPr>
          <w:rFonts w:ascii="Calibri" w:hAnsi="Calibri" w:cs="Calibri"/>
        </w:rPr>
        <w:t xml:space="preserve"> </w:t>
      </w:r>
      <w:r w:rsidR="00FF3A82" w:rsidRPr="006565BB">
        <w:rPr>
          <w:rFonts w:ascii="Calibri" w:hAnsi="Calibri" w:cs="Calibri"/>
          <w:color w:val="7030A0"/>
        </w:rPr>
        <w:t>al C.A.A.</w:t>
      </w:r>
      <w:r w:rsidRPr="006565BB">
        <w:rPr>
          <w:rFonts w:ascii="Calibri" w:hAnsi="Calibri" w:cs="Calibri"/>
          <w:color w:val="7030A0"/>
        </w:rPr>
        <w:t xml:space="preserve"> </w:t>
      </w:r>
      <w:r w:rsidRPr="006565BB">
        <w:rPr>
          <w:rFonts w:ascii="Calibri" w:hAnsi="Calibri" w:cs="Calibri"/>
        </w:rPr>
        <w:t xml:space="preserve">vor putea </w:t>
      </w:r>
      <w:r w:rsidR="00424F7F" w:rsidRPr="006565BB">
        <w:rPr>
          <w:rFonts w:ascii="Calibri" w:hAnsi="Calibri" w:cs="Calibri"/>
          <w:color w:val="7030A0"/>
        </w:rPr>
        <w:t xml:space="preserve">candida </w:t>
      </w:r>
      <w:r w:rsidR="006E7CCD" w:rsidRPr="006565BB">
        <w:rPr>
          <w:rFonts w:ascii="Calibri" w:hAnsi="Calibri" w:cs="Calibri"/>
          <w:color w:val="7030A0"/>
        </w:rPr>
        <w:t>avocații</w:t>
      </w:r>
      <w:r w:rsidR="006E7CCD" w:rsidRPr="006565BB">
        <w:rPr>
          <w:rFonts w:ascii="Calibri" w:hAnsi="Calibri" w:cs="Calibri"/>
        </w:rPr>
        <w:t xml:space="preserve"> </w:t>
      </w:r>
      <w:r w:rsidRPr="006565BB">
        <w:rPr>
          <w:rFonts w:ascii="Calibri" w:hAnsi="Calibri" w:cs="Calibri"/>
        </w:rPr>
        <w:t>care îndep</w:t>
      </w:r>
      <w:r w:rsidR="006E7CCD" w:rsidRPr="006565BB">
        <w:rPr>
          <w:rFonts w:ascii="Calibri" w:hAnsi="Calibri" w:cs="Calibri"/>
        </w:rPr>
        <w:t>lin</w:t>
      </w:r>
      <w:r w:rsidR="00233BE7" w:rsidRPr="006565BB">
        <w:rPr>
          <w:rFonts w:ascii="Calibri" w:hAnsi="Calibri" w:cs="Calibri"/>
        </w:rPr>
        <w:t xml:space="preserve">esc </w:t>
      </w:r>
      <w:r w:rsidR="006E7CCD" w:rsidRPr="006565BB">
        <w:rPr>
          <w:rFonts w:ascii="Calibri" w:hAnsi="Calibri" w:cs="Calibri"/>
        </w:rPr>
        <w:t>condițiile stabilite prin R</w:t>
      </w:r>
      <w:r w:rsidRPr="006565BB">
        <w:rPr>
          <w:rFonts w:ascii="Calibri" w:hAnsi="Calibri" w:cs="Calibri"/>
        </w:rPr>
        <w:t>egulamentul de organizare a alegerilor pe</w:t>
      </w:r>
      <w:r w:rsidR="004A5E2D" w:rsidRPr="006565BB">
        <w:rPr>
          <w:rFonts w:ascii="Calibri" w:hAnsi="Calibri" w:cs="Calibri"/>
        </w:rPr>
        <w:t>ntru desemnarea Consiliului de a</w:t>
      </w:r>
      <w:r w:rsidRPr="006565BB">
        <w:rPr>
          <w:rFonts w:ascii="Calibri" w:hAnsi="Calibri" w:cs="Calibri"/>
        </w:rPr>
        <w:t>dministrație al C.A.A. și a membrilor supleanți.</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Odată cu alegerea membrilor Consili</w:t>
      </w:r>
      <w:r w:rsidR="004A5E2D" w:rsidRPr="006565BB">
        <w:rPr>
          <w:rFonts w:ascii="Calibri" w:hAnsi="Calibri" w:cs="Calibri"/>
        </w:rPr>
        <w:t>ului de a</w:t>
      </w:r>
      <w:r w:rsidR="00FF0A7C" w:rsidRPr="006565BB">
        <w:rPr>
          <w:rFonts w:ascii="Calibri" w:hAnsi="Calibri" w:cs="Calibri"/>
        </w:rPr>
        <w:t>dministrație al C.A.A.</w:t>
      </w:r>
      <w:r w:rsidRPr="006565BB">
        <w:rPr>
          <w:rFonts w:ascii="Calibri" w:hAnsi="Calibri" w:cs="Calibri"/>
        </w:rPr>
        <w:t xml:space="preserve"> se aleg și </w:t>
      </w:r>
      <w:r w:rsidR="008461B2" w:rsidRPr="006565BB">
        <w:rPr>
          <w:rFonts w:ascii="Calibri" w:hAnsi="Calibri" w:cs="Calibri"/>
        </w:rPr>
        <w:t>trei</w:t>
      </w:r>
      <w:r w:rsidRPr="006565BB">
        <w:rPr>
          <w:rFonts w:ascii="Calibri" w:hAnsi="Calibri" w:cs="Calibri"/>
        </w:rPr>
        <w:t xml:space="preserve"> memb</w:t>
      </w:r>
      <w:r w:rsidR="004A5E2D" w:rsidRPr="006565BB">
        <w:rPr>
          <w:rFonts w:ascii="Calibri" w:hAnsi="Calibri" w:cs="Calibri"/>
        </w:rPr>
        <w:t>ri supleanți ai Consiliului de a</w:t>
      </w:r>
      <w:r w:rsidRPr="006565BB">
        <w:rPr>
          <w:rFonts w:ascii="Calibri" w:hAnsi="Calibri" w:cs="Calibri"/>
        </w:rPr>
        <w:t xml:space="preserve">dministrație al C.A.A., dintre care </w:t>
      </w:r>
      <w:r w:rsidR="008461B2" w:rsidRPr="006565BB">
        <w:rPr>
          <w:rFonts w:ascii="Calibri" w:hAnsi="Calibri" w:cs="Calibri"/>
        </w:rPr>
        <w:t>doi</w:t>
      </w:r>
      <w:r w:rsidRPr="006565BB">
        <w:rPr>
          <w:rFonts w:ascii="Calibri" w:hAnsi="Calibri" w:cs="Calibri"/>
        </w:rPr>
        <w:t xml:space="preserve"> avocați în activitate și </w:t>
      </w:r>
      <w:r w:rsidR="008461B2" w:rsidRPr="006565BB">
        <w:rPr>
          <w:rFonts w:ascii="Calibri" w:hAnsi="Calibri" w:cs="Calibri"/>
        </w:rPr>
        <w:t>un</w:t>
      </w:r>
      <w:r w:rsidRPr="006565BB">
        <w:rPr>
          <w:rFonts w:ascii="Calibri" w:hAnsi="Calibri" w:cs="Calibri"/>
        </w:rPr>
        <w:t xml:space="preserve"> avocat pensionar, din filiale diferite. Aceștia se vor stabili în ordinea voturilor primite, în continuar</w:t>
      </w:r>
      <w:r w:rsidR="004A5E2D" w:rsidRPr="006565BB">
        <w:rPr>
          <w:rFonts w:ascii="Calibri" w:hAnsi="Calibri" w:cs="Calibri"/>
        </w:rPr>
        <w:t xml:space="preserve">ea celor </w:t>
      </w:r>
      <w:r w:rsidR="008461B2" w:rsidRPr="006565BB">
        <w:rPr>
          <w:rFonts w:ascii="Calibri" w:hAnsi="Calibri" w:cs="Calibri"/>
        </w:rPr>
        <w:t>șapte</w:t>
      </w:r>
      <w:r w:rsidR="004A5E2D" w:rsidRPr="006565BB">
        <w:rPr>
          <w:rFonts w:ascii="Calibri" w:hAnsi="Calibri" w:cs="Calibri"/>
        </w:rPr>
        <w:t xml:space="preserve"> membri aleși pentru C</w:t>
      </w:r>
      <w:r w:rsidRPr="006565BB">
        <w:rPr>
          <w:rFonts w:ascii="Calibri" w:hAnsi="Calibri" w:cs="Calibri"/>
        </w:rPr>
        <w:t>onsiliul de administrație.</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Supleanții vor completa posturile vacante de consilier în cadrul Consiliului</w:t>
      </w:r>
      <w:r w:rsidR="00D12ECD" w:rsidRPr="006565BB">
        <w:rPr>
          <w:rFonts w:ascii="Calibri" w:hAnsi="Calibri" w:cs="Calibri"/>
        </w:rPr>
        <w:t xml:space="preserve"> de a</w:t>
      </w:r>
      <w:r w:rsidRPr="006565BB">
        <w:rPr>
          <w:rFonts w:ascii="Calibri" w:hAnsi="Calibri" w:cs="Calibri"/>
        </w:rPr>
        <w:t>dministrație al C.A.A.</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 xml:space="preserve">În ipoteza prevăzută la alineatul precedent, dacă vacanța privește pe președinte sau vicepreședinte, Consiliului de </w:t>
      </w:r>
      <w:r w:rsidR="00D12ECD" w:rsidRPr="006565BB">
        <w:rPr>
          <w:rFonts w:ascii="Calibri" w:hAnsi="Calibri" w:cs="Calibri"/>
        </w:rPr>
        <w:t>a</w:t>
      </w:r>
      <w:r w:rsidRPr="006565BB">
        <w:rPr>
          <w:rFonts w:ascii="Calibri" w:hAnsi="Calibri" w:cs="Calibri"/>
        </w:rPr>
        <w:t>dministrație al C.A.A. va proceda la noi alegeri pentru funcția respectivă.</w:t>
      </w:r>
    </w:p>
    <w:p w:rsidR="002C2D5F" w:rsidRPr="006565BB" w:rsidRDefault="004A5E2D"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Consiliul de a</w:t>
      </w:r>
      <w:r w:rsidR="002C2D5F" w:rsidRPr="006565BB">
        <w:rPr>
          <w:rFonts w:ascii="Calibri" w:hAnsi="Calibri" w:cs="Calibri"/>
        </w:rPr>
        <w:t>dministrație al C.A.A., în prima ședință în care se întrunește cvorumul de ședință, alege un președinte și un vicepreședinte, dintre consilieri, cu voturile majorității membrilor consiliului.</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 xml:space="preserve">Dacă pentru oricare dintre cele două funcții nu se întrunește majoritatea cerută, se procedează la organizarea unui balotaj cu participarea primilor </w:t>
      </w:r>
      <w:r w:rsidR="008461B2" w:rsidRPr="006565BB">
        <w:rPr>
          <w:rFonts w:ascii="Calibri" w:hAnsi="Calibri" w:cs="Calibri"/>
        </w:rPr>
        <w:t>doi</w:t>
      </w:r>
      <w:r w:rsidRPr="006565BB">
        <w:rPr>
          <w:rFonts w:ascii="Calibri" w:hAnsi="Calibri" w:cs="Calibri"/>
        </w:rPr>
        <w:t xml:space="preserve"> candidați, în ordinea numărului de voturi obținute.</w:t>
      </w:r>
    </w:p>
    <w:p w:rsidR="002C2D5F" w:rsidRPr="006565BB" w:rsidRDefault="002C2D5F" w:rsidP="005B0DDA">
      <w:pPr>
        <w:pStyle w:val="ListParagraph"/>
        <w:numPr>
          <w:ilvl w:val="0"/>
          <w:numId w:val="93"/>
        </w:numPr>
        <w:tabs>
          <w:tab w:val="left" w:pos="993"/>
        </w:tabs>
        <w:spacing w:line="276" w:lineRule="auto"/>
        <w:ind w:left="0" w:firstLine="567"/>
        <w:jc w:val="both"/>
        <w:rPr>
          <w:rFonts w:ascii="Calibri" w:hAnsi="Calibri" w:cs="Calibri"/>
        </w:rPr>
      </w:pPr>
      <w:r w:rsidRPr="006565BB">
        <w:rPr>
          <w:rFonts w:ascii="Calibri" w:hAnsi="Calibri" w:cs="Calibri"/>
        </w:rPr>
        <w:t>Unul dintre membri, desemnat de președinte, îndeplinește și funcția de secretar al consiliului.</w:t>
      </w:r>
    </w:p>
    <w:p w:rsidR="002C2D5F" w:rsidRPr="006565BB" w:rsidRDefault="002C2D5F" w:rsidP="00635016">
      <w:pPr>
        <w:tabs>
          <w:tab w:val="left" w:pos="993"/>
        </w:tabs>
        <w:spacing w:line="276" w:lineRule="auto"/>
        <w:jc w:val="both"/>
        <w:rPr>
          <w:rFonts w:ascii="Calibri" w:hAnsi="Calibri" w:cs="Calibri"/>
        </w:rPr>
      </w:pPr>
    </w:p>
    <w:p w:rsidR="002C2D5F" w:rsidRPr="006565BB" w:rsidRDefault="002C2D5F" w:rsidP="00570373">
      <w:pPr>
        <w:pStyle w:val="Articolmov"/>
        <w:jc w:val="both"/>
      </w:pPr>
      <w:r w:rsidRPr="006565BB">
        <w:t>Art.5</w:t>
      </w:r>
      <w:r w:rsidR="005938A5" w:rsidRPr="006565BB">
        <w:t>1</w:t>
      </w:r>
      <w:r w:rsidRPr="006565BB">
        <w:t xml:space="preserve">. C.A.A. </w:t>
      </w:r>
      <w:r w:rsidR="004A5E2D" w:rsidRPr="006565BB">
        <w:t>Organe executive. Consiliul de a</w:t>
      </w:r>
      <w:r w:rsidRPr="006565BB">
        <w:t xml:space="preserve">dministrație. Ședințe de lucru. Legea nr.72/2016 </w:t>
      </w:r>
      <w:r w:rsidR="00B25C4A" w:rsidRPr="006565BB">
        <w:t>- art.109 alin.</w:t>
      </w:r>
      <w:r w:rsidRPr="006565BB">
        <w:t>(1) și (2).</w:t>
      </w:r>
    </w:p>
    <w:p w:rsidR="002C2D5F" w:rsidRPr="006565BB" w:rsidRDefault="002C2D5F" w:rsidP="005B0DDA">
      <w:pPr>
        <w:pStyle w:val="ListParagraph"/>
        <w:numPr>
          <w:ilvl w:val="0"/>
          <w:numId w:val="10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Ședințele consiliului sunt conduse de regulă de </w:t>
      </w:r>
      <w:r w:rsidR="000708DD" w:rsidRPr="006565BB">
        <w:rPr>
          <w:rFonts w:ascii="Calibri" w:hAnsi="Calibri" w:cs="Calibri"/>
          <w:color w:val="7030A0"/>
        </w:rPr>
        <w:t>p</w:t>
      </w:r>
      <w:r w:rsidRPr="006565BB">
        <w:rPr>
          <w:rFonts w:ascii="Calibri" w:hAnsi="Calibri" w:cs="Calibri"/>
          <w:color w:val="7030A0"/>
        </w:rPr>
        <w:t>reședintele acestuia. În caz de absență de la ședință a președintelui, ședința va fi condusă de un președinte de ședință. Funcția de președinte de ședință este preluată automat de vicepreședinte dacă acesta participă la ședință, iar dacă și acesta lipsește, președintele de ședință va fi ales dintre consilierii prezenți.</w:t>
      </w:r>
    </w:p>
    <w:p w:rsidR="002C2D5F" w:rsidRPr="006565BB" w:rsidRDefault="002C2D5F" w:rsidP="005B0DDA">
      <w:pPr>
        <w:pStyle w:val="ListParagraph"/>
        <w:numPr>
          <w:ilvl w:val="0"/>
          <w:numId w:val="10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Președintele, care participă la ședință, poate fi înlocuit la conducerea acesteia, la cererea sa, </w:t>
      </w:r>
      <w:r w:rsidR="00DF59E6" w:rsidRPr="006565BB">
        <w:rPr>
          <w:rFonts w:ascii="Calibri" w:hAnsi="Calibri" w:cs="Calibri"/>
          <w:color w:val="7030A0"/>
        </w:rPr>
        <w:t>de către vicepreședinte</w:t>
      </w:r>
      <w:r w:rsidR="0003291C" w:rsidRPr="006565BB">
        <w:rPr>
          <w:rFonts w:ascii="Calibri" w:hAnsi="Calibri" w:cs="Calibri"/>
          <w:color w:val="7030A0"/>
        </w:rPr>
        <w:t>. Dacă acesta nu este prezent</w:t>
      </w:r>
      <w:r w:rsidR="00DF59E6" w:rsidRPr="006565BB">
        <w:rPr>
          <w:rFonts w:ascii="Calibri" w:hAnsi="Calibri" w:cs="Calibri"/>
          <w:color w:val="7030A0"/>
        </w:rPr>
        <w:t xml:space="preserve"> sau</w:t>
      </w:r>
      <w:r w:rsidR="0003291C" w:rsidRPr="006565BB">
        <w:rPr>
          <w:rFonts w:ascii="Calibri" w:hAnsi="Calibri" w:cs="Calibri"/>
          <w:color w:val="7030A0"/>
        </w:rPr>
        <w:t xml:space="preserve"> din motive obiective nu poate conduce ședința, președintele de ședință </w:t>
      </w:r>
      <w:r w:rsidR="00EA07DB" w:rsidRPr="006565BB">
        <w:rPr>
          <w:rFonts w:ascii="Calibri" w:hAnsi="Calibri" w:cs="Calibri"/>
          <w:color w:val="7030A0"/>
        </w:rPr>
        <w:t>va fi</w:t>
      </w:r>
      <w:r w:rsidR="00DF59E6" w:rsidRPr="006565BB">
        <w:rPr>
          <w:rFonts w:ascii="Calibri" w:hAnsi="Calibri" w:cs="Calibri"/>
          <w:color w:val="7030A0"/>
        </w:rPr>
        <w:t xml:space="preserve"> </w:t>
      </w:r>
      <w:r w:rsidRPr="006565BB">
        <w:rPr>
          <w:rFonts w:ascii="Calibri" w:hAnsi="Calibri" w:cs="Calibri"/>
          <w:color w:val="7030A0"/>
        </w:rPr>
        <w:t>un consilier delegat</w:t>
      </w:r>
      <w:r w:rsidR="00EA07DB" w:rsidRPr="006565BB">
        <w:rPr>
          <w:rFonts w:ascii="Calibri" w:hAnsi="Calibri" w:cs="Calibri"/>
          <w:color w:val="7030A0"/>
        </w:rPr>
        <w:t xml:space="preserve"> de către președintele C.A.A.</w:t>
      </w:r>
    </w:p>
    <w:p w:rsidR="002C2D5F" w:rsidRPr="006565BB" w:rsidRDefault="00916990" w:rsidP="005B0DDA">
      <w:pPr>
        <w:pStyle w:val="ListParagraph"/>
        <w:numPr>
          <w:ilvl w:val="0"/>
          <w:numId w:val="10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La ședințele consiliului de a</w:t>
      </w:r>
      <w:r w:rsidR="002C2D5F" w:rsidRPr="006565BB">
        <w:rPr>
          <w:rFonts w:ascii="Calibri" w:hAnsi="Calibri" w:cs="Calibri"/>
          <w:color w:val="7030A0"/>
        </w:rPr>
        <w:t>dministrație pot participa și alte persoane invitate.</w:t>
      </w:r>
    </w:p>
    <w:p w:rsidR="002C2D5F" w:rsidRPr="006565BB" w:rsidRDefault="002C2D5F" w:rsidP="005B0DDA">
      <w:pPr>
        <w:pStyle w:val="ListParagraph"/>
        <w:numPr>
          <w:ilvl w:val="0"/>
          <w:numId w:val="100"/>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Ordinea de zi, dezbaterile, hotărârile și deciziile adoptate se consemnează în procesul verbal de ședință, care va fi redactat prin grija secretarului de ședință și semnat de membrii consiliului de administrație prezenți.</w:t>
      </w:r>
    </w:p>
    <w:p w:rsidR="002C2D5F" w:rsidRPr="006565BB" w:rsidRDefault="002C2D5F" w:rsidP="00635016">
      <w:pPr>
        <w:tabs>
          <w:tab w:val="left" w:pos="993"/>
        </w:tabs>
        <w:spacing w:line="276" w:lineRule="auto"/>
        <w:jc w:val="both"/>
        <w:rPr>
          <w:rFonts w:ascii="Calibri" w:hAnsi="Calibri" w:cs="Calibri"/>
          <w:b/>
          <w:color w:val="7030A0"/>
        </w:rPr>
      </w:pPr>
    </w:p>
    <w:p w:rsidR="002C2D5F" w:rsidRPr="006565BB" w:rsidRDefault="002C2D5F" w:rsidP="00570373">
      <w:pPr>
        <w:pStyle w:val="Articolmov"/>
        <w:jc w:val="both"/>
      </w:pPr>
      <w:r w:rsidRPr="006565BB">
        <w:rPr>
          <w:rFonts w:cs="Calibri"/>
          <w:bCs/>
        </w:rPr>
        <w:t>Art.5</w:t>
      </w:r>
      <w:r w:rsidR="005938A5" w:rsidRPr="006565BB">
        <w:rPr>
          <w:rFonts w:cs="Calibri"/>
          <w:bCs/>
        </w:rPr>
        <w:t>2</w:t>
      </w:r>
      <w:r w:rsidRPr="006565BB">
        <w:rPr>
          <w:rFonts w:cs="Calibri"/>
          <w:bCs/>
        </w:rPr>
        <w:t>.</w:t>
      </w:r>
      <w:r w:rsidRPr="006565BB">
        <w:rPr>
          <w:rFonts w:cs="Calibri"/>
        </w:rPr>
        <w:t xml:space="preserve"> </w:t>
      </w:r>
      <w:r w:rsidRPr="006565BB">
        <w:t xml:space="preserve">C.A.A. </w:t>
      </w:r>
      <w:r w:rsidR="004A5E2D" w:rsidRPr="006565BB">
        <w:t>Organe executive. Consiliul de a</w:t>
      </w:r>
      <w:r w:rsidRPr="006565BB">
        <w:t>dministrație. Hotărâri și decizii.</w:t>
      </w:r>
      <w:r w:rsidR="004E72B6" w:rsidRPr="006565BB">
        <w:rPr>
          <w:rFonts w:cs="Calibri"/>
        </w:rPr>
        <w:t xml:space="preserve"> Legea nr.72/2016 - art.</w:t>
      </w:r>
      <w:r w:rsidRPr="006565BB">
        <w:rPr>
          <w:rFonts w:cs="Calibri"/>
        </w:rPr>
        <w:t>109 alin.(4) și (5)</w:t>
      </w:r>
      <w:r w:rsidR="004E72B6" w:rsidRPr="006565BB">
        <w:rPr>
          <w:rFonts w:cs="Calibri"/>
        </w:rPr>
        <w:t>.</w:t>
      </w:r>
    </w:p>
    <w:p w:rsidR="002C2D5F" w:rsidRPr="006565BB" w:rsidRDefault="004A5E2D" w:rsidP="005B0DDA">
      <w:pPr>
        <w:pStyle w:val="ListParagraph"/>
        <w:numPr>
          <w:ilvl w:val="0"/>
          <w:numId w:val="51"/>
        </w:numPr>
        <w:tabs>
          <w:tab w:val="left" w:pos="993"/>
        </w:tabs>
        <w:spacing w:line="276" w:lineRule="auto"/>
        <w:ind w:left="0" w:firstLine="567"/>
        <w:jc w:val="both"/>
        <w:rPr>
          <w:rFonts w:asciiTheme="minorHAnsi" w:hAnsiTheme="minorHAnsi" w:cstheme="minorHAnsi"/>
          <w:color w:val="7030A0"/>
        </w:rPr>
      </w:pPr>
      <w:r w:rsidRPr="006565BB">
        <w:rPr>
          <w:rFonts w:asciiTheme="minorHAnsi" w:hAnsiTheme="minorHAnsi" w:cstheme="minorHAnsi"/>
          <w:color w:val="7030A0"/>
        </w:rPr>
        <w:t>Consiliul de a</w:t>
      </w:r>
      <w:r w:rsidR="002C2D5F" w:rsidRPr="006565BB">
        <w:rPr>
          <w:rFonts w:asciiTheme="minorHAnsi" w:hAnsiTheme="minorHAnsi" w:cstheme="minorHAnsi"/>
          <w:color w:val="7030A0"/>
        </w:rPr>
        <w:t>dministrație al C.A.A., în îndeplinirea atribuțiilor sale</w:t>
      </w:r>
      <w:r w:rsidR="00FF0A7C" w:rsidRPr="006565BB">
        <w:rPr>
          <w:rFonts w:asciiTheme="minorHAnsi" w:hAnsiTheme="minorHAnsi" w:cstheme="minorHAnsi"/>
          <w:color w:val="7030A0"/>
        </w:rPr>
        <w:t>,</w:t>
      </w:r>
      <w:r w:rsidR="002C2D5F" w:rsidRPr="006565BB">
        <w:rPr>
          <w:rFonts w:asciiTheme="minorHAnsi" w:hAnsiTheme="minorHAnsi" w:cstheme="minorHAnsi"/>
          <w:color w:val="7030A0"/>
        </w:rPr>
        <w:t xml:space="preserve"> adoptă hotărâri și decizii.</w:t>
      </w:r>
    </w:p>
    <w:p w:rsidR="002C2D5F" w:rsidRPr="006565BB" w:rsidRDefault="002C2D5F" w:rsidP="005B0DDA">
      <w:pPr>
        <w:pStyle w:val="ListParagraph"/>
        <w:numPr>
          <w:ilvl w:val="0"/>
          <w:numId w:val="51"/>
        </w:numPr>
        <w:tabs>
          <w:tab w:val="left" w:pos="993"/>
        </w:tabs>
        <w:spacing w:line="276" w:lineRule="auto"/>
        <w:ind w:left="0" w:firstLine="567"/>
        <w:jc w:val="both"/>
        <w:rPr>
          <w:rFonts w:asciiTheme="minorHAnsi" w:hAnsiTheme="minorHAnsi" w:cstheme="minorHAnsi"/>
          <w:color w:val="7030A0"/>
        </w:rPr>
      </w:pPr>
      <w:r w:rsidRPr="006565BB">
        <w:rPr>
          <w:rFonts w:asciiTheme="minorHAnsi" w:hAnsiTheme="minorHAnsi" w:cstheme="minorHAnsi"/>
          <w:color w:val="7030A0"/>
        </w:rPr>
        <w:t>Hotărârile sunt adoptate pentru probleme de interes general ce privesc sistemul C.A.A.</w:t>
      </w:r>
    </w:p>
    <w:p w:rsidR="002C2D5F" w:rsidRPr="006565BB" w:rsidRDefault="002C2D5F" w:rsidP="005B0DDA">
      <w:pPr>
        <w:pStyle w:val="ListParagraph"/>
        <w:numPr>
          <w:ilvl w:val="0"/>
          <w:numId w:val="51"/>
        </w:numPr>
        <w:tabs>
          <w:tab w:val="left" w:pos="993"/>
        </w:tabs>
        <w:spacing w:line="276" w:lineRule="auto"/>
        <w:ind w:left="0" w:firstLine="567"/>
        <w:jc w:val="both"/>
        <w:rPr>
          <w:rFonts w:asciiTheme="minorHAnsi" w:hAnsiTheme="minorHAnsi" w:cstheme="minorHAnsi"/>
          <w:color w:val="7030A0"/>
        </w:rPr>
      </w:pPr>
      <w:r w:rsidRPr="006565BB">
        <w:rPr>
          <w:rFonts w:asciiTheme="minorHAnsi" w:hAnsiTheme="minorHAnsi" w:cstheme="minorHAnsi"/>
          <w:color w:val="7030A0"/>
        </w:rPr>
        <w:t xml:space="preserve">Deciziile sunt, de regulă, adoptate pentru probleme curente și cu implicații particulare. </w:t>
      </w:r>
    </w:p>
    <w:p w:rsidR="002C2D5F" w:rsidRPr="006565BB" w:rsidRDefault="002C2D5F" w:rsidP="005B0DDA">
      <w:pPr>
        <w:pStyle w:val="ListParagraph"/>
        <w:numPr>
          <w:ilvl w:val="0"/>
          <w:numId w:val="51"/>
        </w:numPr>
        <w:tabs>
          <w:tab w:val="left" w:pos="993"/>
        </w:tabs>
        <w:spacing w:line="276" w:lineRule="auto"/>
        <w:ind w:left="0" w:firstLine="567"/>
        <w:jc w:val="both"/>
        <w:rPr>
          <w:rFonts w:asciiTheme="minorHAnsi" w:hAnsiTheme="minorHAnsi" w:cstheme="minorHAnsi"/>
          <w:color w:val="7030A0"/>
        </w:rPr>
      </w:pPr>
      <w:r w:rsidRPr="006565BB">
        <w:rPr>
          <w:rFonts w:asciiTheme="minorHAnsi" w:hAnsiTheme="minorHAnsi" w:cstheme="minorHAnsi"/>
          <w:color w:val="7030A0"/>
        </w:rPr>
        <w:t>Hotărârile și deciziile sunt adoptate cu majoritatea voturilor membrilor prezenți la ședință, cu respectarea prevederilor art.109 alin.(2) din Legea nr.72/2016.</w:t>
      </w:r>
    </w:p>
    <w:p w:rsidR="002C2D5F" w:rsidRPr="006565BB" w:rsidRDefault="002C2D5F" w:rsidP="005B0DDA">
      <w:pPr>
        <w:pStyle w:val="ListParagraph"/>
        <w:numPr>
          <w:ilvl w:val="0"/>
          <w:numId w:val="51"/>
        </w:numPr>
        <w:tabs>
          <w:tab w:val="left" w:pos="993"/>
        </w:tabs>
        <w:spacing w:line="276" w:lineRule="auto"/>
        <w:ind w:left="0" w:firstLine="567"/>
        <w:jc w:val="both"/>
        <w:rPr>
          <w:rFonts w:asciiTheme="minorHAnsi" w:hAnsiTheme="minorHAnsi" w:cstheme="minorHAnsi"/>
          <w:color w:val="7030A0"/>
        </w:rPr>
      </w:pPr>
      <w:r w:rsidRPr="006565BB">
        <w:rPr>
          <w:rFonts w:asciiTheme="minorHAnsi" w:hAnsiTheme="minorHAnsi" w:cstheme="minorHAnsi"/>
          <w:color w:val="7030A0"/>
        </w:rPr>
        <w:t>În cazul egalității de voturi, votul președintelui de ședință este decisiv.</w:t>
      </w:r>
    </w:p>
    <w:p w:rsidR="002C2D5F" w:rsidRPr="006565BB" w:rsidRDefault="002C2D5F" w:rsidP="00635016">
      <w:pPr>
        <w:tabs>
          <w:tab w:val="left" w:pos="993"/>
        </w:tabs>
        <w:spacing w:line="276" w:lineRule="auto"/>
        <w:jc w:val="both"/>
        <w:rPr>
          <w:rFonts w:ascii="Calibri" w:hAnsi="Calibri" w:cs="Calibri"/>
          <w:b/>
          <w:color w:val="7030A0"/>
        </w:rPr>
      </w:pPr>
    </w:p>
    <w:p w:rsidR="002C2D5F" w:rsidRPr="006565BB" w:rsidRDefault="002C2D5F" w:rsidP="00635016">
      <w:pPr>
        <w:spacing w:line="276" w:lineRule="auto"/>
        <w:jc w:val="center"/>
      </w:pPr>
    </w:p>
    <w:p w:rsidR="002C2D5F" w:rsidRPr="006565BB" w:rsidRDefault="004E72B6" w:rsidP="00570373">
      <w:pPr>
        <w:pStyle w:val="Heading2"/>
      </w:pPr>
      <w:bookmarkStart w:id="16" w:name="_Toc456379678"/>
      <w:r w:rsidRPr="006565BB">
        <w:t>SECȚIUNEA A 2-A</w:t>
      </w:r>
      <w:bookmarkEnd w:id="16"/>
    </w:p>
    <w:p w:rsidR="002C2D5F" w:rsidRPr="006565BB" w:rsidRDefault="002C2D5F" w:rsidP="00570373">
      <w:pPr>
        <w:pStyle w:val="Heading2"/>
      </w:pPr>
      <w:bookmarkStart w:id="17" w:name="_Toc456379679"/>
      <w:r w:rsidRPr="006565BB">
        <w:t>Atribuțiile C.A.A.</w:t>
      </w:r>
      <w:bookmarkEnd w:id="17"/>
    </w:p>
    <w:p w:rsidR="002C2D5F" w:rsidRPr="006565BB" w:rsidRDefault="002C2D5F" w:rsidP="00635016">
      <w:pPr>
        <w:tabs>
          <w:tab w:val="left" w:pos="1170"/>
        </w:tabs>
        <w:spacing w:line="276" w:lineRule="auto"/>
        <w:jc w:val="both"/>
        <w:rPr>
          <w:rFonts w:ascii="Calibri" w:hAnsi="Calibri" w:cs="Calibri"/>
          <w:b/>
          <w:bCs/>
        </w:rPr>
      </w:pPr>
    </w:p>
    <w:p w:rsidR="002C2D5F" w:rsidRPr="006565BB" w:rsidRDefault="004A5E2D" w:rsidP="00570373">
      <w:pPr>
        <w:pStyle w:val="Title"/>
      </w:pPr>
      <w:r w:rsidRPr="006565BB">
        <w:t>Art. 5</w:t>
      </w:r>
      <w:r w:rsidR="005938A5" w:rsidRPr="006565BB">
        <w:t>3</w:t>
      </w:r>
      <w:r w:rsidRPr="006565BB">
        <w:t>. C.A.A. Consiliul de a</w:t>
      </w:r>
      <w:r w:rsidR="002C2D5F" w:rsidRPr="006565BB">
        <w:t>dministrație. Atribuții.</w:t>
      </w:r>
      <w:r w:rsidR="00212961" w:rsidRPr="006565BB">
        <w:t xml:space="preserve"> Legea nr.72/2016 </w:t>
      </w:r>
      <w:r w:rsidR="004E72B6" w:rsidRPr="006565BB">
        <w:t xml:space="preserve">- </w:t>
      </w:r>
      <w:r w:rsidR="00212961" w:rsidRPr="006565BB">
        <w:t>art.111.</w:t>
      </w:r>
    </w:p>
    <w:p w:rsidR="002C2D5F" w:rsidRPr="006565BB" w:rsidRDefault="002C2D5F" w:rsidP="005B0DDA">
      <w:pPr>
        <w:pStyle w:val="ListParagraph"/>
        <w:numPr>
          <w:ilvl w:val="0"/>
          <w:numId w:val="61"/>
        </w:numPr>
        <w:tabs>
          <w:tab w:val="left" w:pos="993"/>
        </w:tabs>
        <w:spacing w:line="276" w:lineRule="auto"/>
        <w:ind w:left="0" w:firstLine="567"/>
        <w:jc w:val="both"/>
        <w:rPr>
          <w:rFonts w:ascii="Calibri" w:hAnsi="Calibri" w:cs="Calibri"/>
          <w:bCs/>
        </w:rPr>
      </w:pPr>
      <w:r w:rsidRPr="006565BB">
        <w:rPr>
          <w:rFonts w:ascii="Calibri" w:hAnsi="Calibri" w:cs="Calibri"/>
          <w:bCs/>
        </w:rPr>
        <w:t>Celelalte atribuții ale</w:t>
      </w:r>
      <w:r w:rsidRPr="006565BB">
        <w:rPr>
          <w:rFonts w:ascii="Calibri" w:hAnsi="Calibri" w:cs="Calibri"/>
          <w:b/>
          <w:bCs/>
        </w:rPr>
        <w:t xml:space="preserve"> </w:t>
      </w:r>
      <w:r w:rsidR="004A5E2D" w:rsidRPr="006565BB">
        <w:rPr>
          <w:rFonts w:ascii="Calibri" w:hAnsi="Calibri" w:cs="Calibri"/>
          <w:bCs/>
        </w:rPr>
        <w:t>Consiliul de a</w:t>
      </w:r>
      <w:r w:rsidRPr="006565BB">
        <w:rPr>
          <w:rFonts w:ascii="Calibri" w:hAnsi="Calibri" w:cs="Calibri"/>
          <w:bCs/>
        </w:rPr>
        <w:t>dministrație al C.A.A. la care se referă art.111 alin.(2) din Legea nr.72/2016 sunt următoarele:</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 xml:space="preserve">aduce la îndeplinire hotărârile privind sistemul de pensii și </w:t>
      </w:r>
      <w:r w:rsidR="000708DD" w:rsidRPr="006565BB">
        <w:rPr>
          <w:rFonts w:ascii="Calibri" w:hAnsi="Calibri" w:cs="Calibri"/>
          <w:bCs/>
        </w:rPr>
        <w:t xml:space="preserve">alte </w:t>
      </w:r>
      <w:r w:rsidR="003873A4" w:rsidRPr="006565BB">
        <w:rPr>
          <w:rFonts w:ascii="Calibri" w:hAnsi="Calibri" w:cs="Calibri"/>
          <w:bCs/>
        </w:rPr>
        <w:t xml:space="preserve">drepturi de </w:t>
      </w:r>
      <w:r w:rsidRPr="006565BB">
        <w:rPr>
          <w:rFonts w:ascii="Calibri" w:hAnsi="Calibri" w:cs="Calibri"/>
          <w:bCs/>
        </w:rPr>
        <w:t xml:space="preserve">asigurări sociale ale avocaților, adoptate de Congresul </w:t>
      </w:r>
      <w:r w:rsidR="00C16DD9" w:rsidRPr="006565BB">
        <w:rPr>
          <w:rFonts w:ascii="Calibri" w:hAnsi="Calibri" w:cs="Calibri"/>
          <w:bCs/>
        </w:rPr>
        <w:t>A</w:t>
      </w:r>
      <w:r w:rsidRPr="006565BB">
        <w:rPr>
          <w:rFonts w:ascii="Calibri" w:hAnsi="Calibri" w:cs="Calibri"/>
          <w:bCs/>
        </w:rPr>
        <w:t>vocaților și Consiliul U.N.B.R.;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 xml:space="preserve">validează Consiliul de administrație și Comisia de cenzori alese de Adunarea generală a filialei, cu avizul prealabil al </w:t>
      </w:r>
      <w:r w:rsidR="005E02FF" w:rsidRPr="006565BB">
        <w:rPr>
          <w:rFonts w:ascii="Calibri" w:hAnsi="Calibri" w:cs="Calibri"/>
          <w:bCs/>
        </w:rPr>
        <w:t>C</w:t>
      </w:r>
      <w:r w:rsidRPr="006565BB">
        <w:rPr>
          <w:rFonts w:ascii="Calibri" w:hAnsi="Calibri" w:cs="Calibri"/>
          <w:bCs/>
        </w:rPr>
        <w:t>onsiliului baroului. În procedura validării se verifică respectarea prevederilor legii, ale statutului și a avizului prealabil al consiliului baroului;</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 xml:space="preserve">aprobă bugetele filialelor în condițiile prevăzute în statutul profesiei de avocat și proiectul bugetului consolidat al sistemului, pe care îl supune spre aprobare și descărcare </w:t>
      </w:r>
      <w:r w:rsidR="005E02FF" w:rsidRPr="006565BB">
        <w:rPr>
          <w:rFonts w:ascii="Calibri" w:hAnsi="Calibri" w:cs="Calibri"/>
          <w:bCs/>
        </w:rPr>
        <w:t>Congresului A</w:t>
      </w:r>
      <w:r w:rsidRPr="006565BB">
        <w:rPr>
          <w:rFonts w:ascii="Calibri" w:hAnsi="Calibri" w:cs="Calibri"/>
          <w:bCs/>
        </w:rPr>
        <w:t>vocaților;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urmărește și verifică încasarea veniturilor bugetului de pensii și asigurări sociale pentru avocați;</w:t>
      </w:r>
    </w:p>
    <w:p w:rsidR="00BE269B"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ia măsuri pentru dezvoltarea, administrarea eficientă și asigurarea integrității patrimoniului sistemului de pensii și asigurări sociale ale avocaților;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soluționează contestațiile împotriva hotărârilor luate de organele de conducere ale filialelor;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soluționează contestațiile împotriva hotărârilor luate de Adunările generale ale filialelor;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în condițiile legii și prezentului Statut, emite decizii privind pensionarea sau acordarea prestațiilor de asigurări sociale și soluționează contestațiile formulate în legătură cu acestea, în situația în care, prin lege, nu s-a prevăzut altă competență de soluționare;</w:t>
      </w:r>
    </w:p>
    <w:p w:rsidR="00D244F7" w:rsidRPr="006565BB" w:rsidRDefault="00D244F7" w:rsidP="005B0DDA">
      <w:pPr>
        <w:numPr>
          <w:ilvl w:val="0"/>
          <w:numId w:val="46"/>
        </w:numPr>
        <w:tabs>
          <w:tab w:val="clear" w:pos="1896"/>
        </w:tabs>
        <w:spacing w:line="276" w:lineRule="auto"/>
        <w:ind w:left="1276" w:hanging="425"/>
        <w:jc w:val="both"/>
        <w:rPr>
          <w:rFonts w:ascii="Calibri" w:hAnsi="Calibri" w:cs="Calibri"/>
          <w:bCs/>
          <w:color w:val="7030A0"/>
        </w:rPr>
      </w:pPr>
      <w:r w:rsidRPr="006565BB">
        <w:rPr>
          <w:rFonts w:ascii="Calibri" w:hAnsi="Calibri" w:cs="Calibri"/>
          <w:bCs/>
          <w:color w:val="7030A0"/>
        </w:rPr>
        <w:t>propune Consiliului U.N.B.R. modificarea valorii punctului de pensie, conform art.66 din Legea nr.72/2016;</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organizează plata pensiilor;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asigură evidența drepturilor și obligațiilor față de sistem ale asiguraților;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certifică anual stagiul de cotizare și punctajele pentru fiecare avocat aflat în exercițiul profesiei;</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asigură introducerea, extinderea, întreținerea și protecția sistemelor autonome de calcul și de evidență;</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organizează reprezentarea în fața instanțelor judecătorești în litigiile în care este implicat sistemul de pensii și asigurări sociale pentru avocați;</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aprobă, cu avizul consultativ al baroului, organigrama filialelor/sucursalelor precum și indemnizațiile membrilor consiliilor de administrație ale filialelor, potrivit hotărârilor adoptate de Consiliul U.N.B.R.;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sesizează organele competente, în vederea aplicării măsurilor legale, în cazul constatării unor acte de indisciplină privind sistemul de asigurări sociale și pensii;</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elaborează proiectele de hotărâri privitoare la organizarea și funcționarea sistemului C.A.A. și le supune aprobării Consiliului U.N.B.R.;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elaborează studii și analize în vederea stabilirii strategiei și planificării sistemului propriu de pensii și alte drepturi de asigurări sociale, dispune efectuarea rapoartelor periodice de evaluare actuarială și le supune spre dezbatere Consiliului U.N.B.R.;</w:t>
      </w:r>
    </w:p>
    <w:p w:rsidR="002C2D5F" w:rsidRPr="006565BB" w:rsidRDefault="00355CFE"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constituie F</w:t>
      </w:r>
      <w:r w:rsidR="002C2D5F" w:rsidRPr="006565BB">
        <w:rPr>
          <w:rFonts w:ascii="Calibri" w:hAnsi="Calibri" w:cs="Calibri"/>
          <w:bCs/>
        </w:rPr>
        <w:t>ondul de rezervă la nivel central și asigură integritatea și utilizarea acestuia conform leg</w:t>
      </w:r>
      <w:r w:rsidR="00931522" w:rsidRPr="006565BB">
        <w:rPr>
          <w:rFonts w:ascii="Calibri" w:hAnsi="Calibri" w:cs="Calibri"/>
          <w:bCs/>
        </w:rPr>
        <w:t>ii și prevederilor prezentului S</w:t>
      </w:r>
      <w:r w:rsidR="002C2D5F" w:rsidRPr="006565BB">
        <w:rPr>
          <w:rFonts w:ascii="Calibri" w:hAnsi="Calibri" w:cs="Calibri"/>
          <w:bCs/>
        </w:rPr>
        <w:t>tatut;</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ia măsurile nece</w:t>
      </w:r>
      <w:r w:rsidR="004A5E2D" w:rsidRPr="006565BB">
        <w:rPr>
          <w:rFonts w:ascii="Calibri" w:hAnsi="Calibri" w:cs="Calibri"/>
          <w:bCs/>
        </w:rPr>
        <w:t>sare pentru transmiterea către F</w:t>
      </w:r>
      <w:r w:rsidRPr="006565BB">
        <w:rPr>
          <w:rFonts w:ascii="Calibri" w:hAnsi="Calibri" w:cs="Calibri"/>
          <w:bCs/>
        </w:rPr>
        <w:t>ondul d</w:t>
      </w:r>
      <w:r w:rsidR="00355CFE" w:rsidRPr="006565BB">
        <w:rPr>
          <w:rFonts w:ascii="Calibri" w:hAnsi="Calibri" w:cs="Calibri"/>
          <w:bCs/>
        </w:rPr>
        <w:t>e pensii de la nivel central a F</w:t>
      </w:r>
      <w:r w:rsidRPr="006565BB">
        <w:rPr>
          <w:rFonts w:ascii="Calibri" w:hAnsi="Calibri" w:cs="Calibri"/>
          <w:bCs/>
        </w:rPr>
        <w:t>ondului de rezervă prelevat lunar de filiale;</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creează, conservă, asigură securitatea și comunică în con</w:t>
      </w:r>
      <w:r w:rsidR="004A188E" w:rsidRPr="006565BB">
        <w:rPr>
          <w:rFonts w:ascii="Calibri" w:hAnsi="Calibri" w:cs="Calibri"/>
          <w:bCs/>
        </w:rPr>
        <w:t>dițiile legii și a prezentului S</w:t>
      </w:r>
      <w:r w:rsidRPr="006565BB">
        <w:rPr>
          <w:rFonts w:ascii="Calibri" w:hAnsi="Calibri" w:cs="Calibri"/>
          <w:bCs/>
        </w:rPr>
        <w:t xml:space="preserve">tatut baza de date privind asigurații sistemului propriu de pensii și alte drepturi de asigurări sociale </w:t>
      </w:r>
      <w:r w:rsidR="004A188E" w:rsidRPr="006565BB">
        <w:rPr>
          <w:rFonts w:ascii="Calibri" w:hAnsi="Calibri" w:cs="Calibri"/>
          <w:bCs/>
        </w:rPr>
        <w:t xml:space="preserve">ale avocaților </w:t>
      </w:r>
      <w:r w:rsidRPr="006565BB">
        <w:rPr>
          <w:rFonts w:ascii="Calibri" w:hAnsi="Calibri" w:cs="Calibri"/>
          <w:bCs/>
        </w:rPr>
        <w:t>și asigură caracterul confidențial al acesteia;</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organizează și coordonează activitatea de control financiar și ia măsuri pentru efectuarea studiilor de specialitate necesare fundamentării deciziilor privind funcționarea și evoluția sistemului C.A.A.;</w:t>
      </w:r>
    </w:p>
    <w:p w:rsidR="004D6B48" w:rsidRPr="006565BB" w:rsidRDefault="004D6B48" w:rsidP="005B0DDA">
      <w:pPr>
        <w:numPr>
          <w:ilvl w:val="0"/>
          <w:numId w:val="46"/>
        </w:numPr>
        <w:spacing w:line="276" w:lineRule="auto"/>
        <w:ind w:left="1276" w:hanging="425"/>
        <w:jc w:val="both"/>
        <w:rPr>
          <w:rFonts w:ascii="Calibri" w:hAnsi="Calibri" w:cs="Calibri"/>
          <w:color w:val="7030A0"/>
        </w:rPr>
      </w:pPr>
      <w:r w:rsidRPr="006565BB">
        <w:rPr>
          <w:rFonts w:ascii="Calibri" w:hAnsi="Calibri" w:cs="Calibri"/>
          <w:color w:val="7030A0"/>
        </w:rPr>
        <w:t>nu</w:t>
      </w:r>
      <w:r w:rsidR="00B03F52" w:rsidRPr="006565BB">
        <w:rPr>
          <w:rFonts w:ascii="Calibri" w:hAnsi="Calibri" w:cs="Calibri"/>
          <w:color w:val="7030A0"/>
        </w:rPr>
        <w:t>mește și eliberează din funcție</w:t>
      </w:r>
      <w:r w:rsidRPr="006565BB">
        <w:rPr>
          <w:rFonts w:ascii="Calibri" w:hAnsi="Calibri" w:cs="Calibri"/>
          <w:color w:val="7030A0"/>
        </w:rPr>
        <w:t xml:space="preserve"> personalul C.A.A., precum și pe cel al sucursalelor;</w:t>
      </w:r>
    </w:p>
    <w:p w:rsidR="002C2D5F"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întocmește programul anual de investiții și îl supune spre aprobare Consiliului U.N.B.R.;</w:t>
      </w:r>
    </w:p>
    <w:p w:rsidR="00972521" w:rsidRPr="006565BB" w:rsidRDefault="00972521" w:rsidP="005B0DDA">
      <w:pPr>
        <w:numPr>
          <w:ilvl w:val="0"/>
          <w:numId w:val="46"/>
        </w:numPr>
        <w:tabs>
          <w:tab w:val="clear" w:pos="1896"/>
        </w:tabs>
        <w:spacing w:line="276" w:lineRule="auto"/>
        <w:ind w:left="1276" w:hanging="425"/>
        <w:jc w:val="both"/>
        <w:rPr>
          <w:rFonts w:ascii="Calibri" w:hAnsi="Calibri" w:cs="Calibri"/>
          <w:bCs/>
          <w:color w:val="7030A0"/>
        </w:rPr>
      </w:pPr>
      <w:r w:rsidRPr="006565BB">
        <w:rPr>
          <w:rFonts w:ascii="Calibri" w:hAnsi="Calibri" w:cs="Calibri"/>
          <w:bCs/>
          <w:color w:val="7030A0"/>
        </w:rPr>
        <w:t>emite și pune în aplicare deciziile prevăzute la art.2</w:t>
      </w:r>
      <w:r w:rsidR="005938A5" w:rsidRPr="006565BB">
        <w:rPr>
          <w:rFonts w:ascii="Calibri" w:hAnsi="Calibri" w:cs="Calibri"/>
          <w:bCs/>
          <w:color w:val="7030A0"/>
        </w:rPr>
        <w:t>2</w:t>
      </w:r>
      <w:r w:rsidR="00E0781A" w:rsidRPr="006565BB">
        <w:rPr>
          <w:rFonts w:ascii="Calibri" w:hAnsi="Calibri" w:cs="Calibri"/>
          <w:bCs/>
          <w:color w:val="7030A0"/>
        </w:rPr>
        <w:t xml:space="preserve"> din prezentul Statut</w:t>
      </w:r>
      <w:r w:rsidRPr="006565BB">
        <w:rPr>
          <w:rFonts w:ascii="Calibri" w:hAnsi="Calibri" w:cs="Calibri"/>
          <w:bCs/>
          <w:color w:val="7030A0"/>
        </w:rPr>
        <w:t>;</w:t>
      </w:r>
    </w:p>
    <w:p w:rsidR="004B3350" w:rsidRPr="006565BB" w:rsidRDefault="002C2D5F" w:rsidP="005B0DDA">
      <w:pPr>
        <w:numPr>
          <w:ilvl w:val="0"/>
          <w:numId w:val="46"/>
        </w:numPr>
        <w:tabs>
          <w:tab w:val="clear" w:pos="1896"/>
        </w:tabs>
        <w:spacing w:line="276" w:lineRule="auto"/>
        <w:ind w:left="1276" w:hanging="425"/>
        <w:jc w:val="both"/>
        <w:rPr>
          <w:rFonts w:ascii="Calibri" w:hAnsi="Calibri" w:cs="Calibri"/>
          <w:bCs/>
        </w:rPr>
      </w:pPr>
      <w:r w:rsidRPr="006565BB">
        <w:rPr>
          <w:rFonts w:ascii="Calibri" w:hAnsi="Calibri" w:cs="Calibri"/>
          <w:bCs/>
        </w:rPr>
        <w:t>îndeplinește orice alte atribuții stabilite prin dispozițiile cuprinse în legi, statutul profesiei de avocat, prezentul Statut și hotărârile Consiliului U.N.B.R.</w:t>
      </w:r>
    </w:p>
    <w:p w:rsidR="002C2D5F" w:rsidRPr="006565BB" w:rsidRDefault="002C2D5F" w:rsidP="005B0DDA">
      <w:pPr>
        <w:pStyle w:val="ListParagraph"/>
        <w:numPr>
          <w:ilvl w:val="0"/>
          <w:numId w:val="61"/>
        </w:numPr>
        <w:tabs>
          <w:tab w:val="left" w:pos="993"/>
        </w:tabs>
        <w:spacing w:line="276" w:lineRule="auto"/>
        <w:ind w:left="0" w:firstLine="567"/>
        <w:jc w:val="both"/>
        <w:rPr>
          <w:rFonts w:ascii="Calibri" w:hAnsi="Calibri" w:cs="Calibri"/>
        </w:rPr>
      </w:pPr>
      <w:r w:rsidRPr="006565BB">
        <w:rPr>
          <w:rFonts w:ascii="Calibri" w:hAnsi="Calibri" w:cs="Calibri"/>
        </w:rPr>
        <w:t xml:space="preserve">Consiliul de </w:t>
      </w:r>
      <w:r w:rsidR="00D12ECD" w:rsidRPr="006565BB">
        <w:rPr>
          <w:rFonts w:ascii="Calibri" w:hAnsi="Calibri" w:cs="Calibri"/>
        </w:rPr>
        <w:t>a</w:t>
      </w:r>
      <w:r w:rsidRPr="006565BB">
        <w:rPr>
          <w:rFonts w:ascii="Calibri" w:hAnsi="Calibri" w:cs="Calibri"/>
        </w:rPr>
        <w:t>dministrație al C.A.A. întocmește propuneri pentru adoptarea proiectelor de reglementări în domeniul pensiilor și asigurărilor sociale ale avocaților, pe care le prezintă Consiliului U.N.B.R.</w:t>
      </w:r>
    </w:p>
    <w:p w:rsidR="002C2D5F" w:rsidRPr="006565BB" w:rsidRDefault="002C2D5F" w:rsidP="00635016">
      <w:pPr>
        <w:spacing w:line="276" w:lineRule="auto"/>
        <w:jc w:val="both"/>
        <w:rPr>
          <w:rFonts w:ascii="Calibri" w:hAnsi="Calibri" w:cs="Calibri"/>
          <w:b/>
        </w:rPr>
      </w:pPr>
    </w:p>
    <w:p w:rsidR="002C2D5F" w:rsidRPr="006565BB" w:rsidRDefault="00931522" w:rsidP="00BF00B8">
      <w:pPr>
        <w:pStyle w:val="Heading2"/>
      </w:pPr>
      <w:bookmarkStart w:id="18" w:name="_Toc456379680"/>
      <w:r w:rsidRPr="006565BB">
        <w:t>SECȚIUNEA A</w:t>
      </w:r>
      <w:r w:rsidR="002C2D5F" w:rsidRPr="006565BB">
        <w:t xml:space="preserve"> 3-</w:t>
      </w:r>
      <w:r w:rsidRPr="006565BB">
        <w:t>A</w:t>
      </w:r>
      <w:bookmarkEnd w:id="18"/>
    </w:p>
    <w:p w:rsidR="002C2D5F" w:rsidRPr="006565BB" w:rsidRDefault="002C2D5F" w:rsidP="00BF00B8">
      <w:pPr>
        <w:pStyle w:val="Heading2"/>
      </w:pPr>
      <w:bookmarkStart w:id="19" w:name="_Toc456379681"/>
      <w:r w:rsidRPr="006565BB">
        <w:t>Comisia de cenzori a C.A.A.</w:t>
      </w:r>
      <w:bookmarkEnd w:id="19"/>
    </w:p>
    <w:p w:rsidR="002C2D5F" w:rsidRPr="006565BB" w:rsidRDefault="002C2D5F" w:rsidP="00635016">
      <w:pPr>
        <w:keepLines/>
        <w:tabs>
          <w:tab w:val="left" w:pos="1170"/>
        </w:tabs>
        <w:spacing w:line="276" w:lineRule="auto"/>
        <w:jc w:val="center"/>
        <w:rPr>
          <w:rFonts w:ascii="Calibri" w:hAnsi="Calibri" w:cs="Calibri"/>
        </w:rPr>
      </w:pPr>
    </w:p>
    <w:p w:rsidR="002C2D5F" w:rsidRPr="006565BB" w:rsidRDefault="005B52C4" w:rsidP="00570373">
      <w:pPr>
        <w:pStyle w:val="Articolmov"/>
        <w:rPr>
          <w:rFonts w:asciiTheme="minorHAnsi" w:hAnsiTheme="minorHAnsi" w:cstheme="minorHAnsi"/>
          <w:szCs w:val="20"/>
        </w:rPr>
      </w:pPr>
      <w:r w:rsidRPr="006565BB">
        <w:rPr>
          <w:rFonts w:asciiTheme="minorHAnsi" w:hAnsiTheme="minorHAnsi" w:cstheme="minorHAnsi"/>
          <w:szCs w:val="20"/>
        </w:rPr>
        <w:t>Art.5</w:t>
      </w:r>
      <w:r w:rsidR="000012FD" w:rsidRPr="006565BB">
        <w:rPr>
          <w:rFonts w:asciiTheme="minorHAnsi" w:hAnsiTheme="minorHAnsi" w:cstheme="minorHAnsi"/>
          <w:szCs w:val="20"/>
        </w:rPr>
        <w:t>4</w:t>
      </w:r>
      <w:r w:rsidR="002C2D5F" w:rsidRPr="006565BB">
        <w:rPr>
          <w:rFonts w:asciiTheme="minorHAnsi" w:hAnsiTheme="minorHAnsi" w:cstheme="minorHAnsi"/>
          <w:szCs w:val="20"/>
        </w:rPr>
        <w:t>.</w:t>
      </w:r>
      <w:r w:rsidR="002C2D5F" w:rsidRPr="006565BB">
        <w:t xml:space="preserve"> C.A.A. Comisia de cenzori. Dispoziții generale. </w:t>
      </w:r>
      <w:r w:rsidR="00B203C1" w:rsidRPr="006565BB">
        <w:t>Legea nr.</w:t>
      </w:r>
      <w:r w:rsidR="002C2D5F" w:rsidRPr="006565BB">
        <w:t xml:space="preserve">72/2016 </w:t>
      </w:r>
      <w:r w:rsidR="00BE1371" w:rsidRPr="006565BB">
        <w:t xml:space="preserve">- </w:t>
      </w:r>
      <w:r w:rsidR="00B203C1" w:rsidRPr="006565BB">
        <w:t>art.</w:t>
      </w:r>
      <w:r w:rsidR="002C2D5F" w:rsidRPr="006565BB">
        <w:t>113 alin.</w:t>
      </w:r>
      <w:r w:rsidR="00BE1371" w:rsidRPr="006565BB">
        <w:t>(1).</w:t>
      </w:r>
    </w:p>
    <w:p w:rsidR="002C2D5F" w:rsidRPr="006565BB" w:rsidRDefault="002C2D5F" w:rsidP="005B0DDA">
      <w:pPr>
        <w:pStyle w:val="ListParagraph"/>
        <w:numPr>
          <w:ilvl w:val="0"/>
          <w:numId w:val="63"/>
        </w:numPr>
        <w:tabs>
          <w:tab w:val="left" w:pos="993"/>
        </w:tabs>
        <w:spacing w:line="276" w:lineRule="auto"/>
        <w:ind w:left="0" w:firstLine="567"/>
        <w:jc w:val="both"/>
        <w:rPr>
          <w:rFonts w:ascii="Calibri" w:hAnsi="Calibri" w:cs="Calibri"/>
          <w:iCs/>
          <w:color w:val="7030A0"/>
        </w:rPr>
      </w:pPr>
      <w:r w:rsidRPr="006565BB">
        <w:rPr>
          <w:rFonts w:ascii="Calibri" w:hAnsi="Calibri" w:cs="Calibri"/>
          <w:iCs/>
          <w:color w:val="7030A0"/>
        </w:rPr>
        <w:t>Nu pot fi aleși în Comisia de cenzori a C.A.A. avocații care nu au achitate la zi taxele</w:t>
      </w:r>
      <w:r w:rsidR="00B93C73" w:rsidRPr="006565BB">
        <w:rPr>
          <w:rFonts w:ascii="Calibri" w:hAnsi="Calibri" w:cs="Calibri"/>
          <w:iCs/>
          <w:color w:val="7030A0"/>
        </w:rPr>
        <w:t>,</w:t>
      </w:r>
      <w:r w:rsidRPr="006565BB">
        <w:rPr>
          <w:rFonts w:ascii="Calibri" w:hAnsi="Calibri" w:cs="Calibri"/>
          <w:iCs/>
          <w:color w:val="7030A0"/>
        </w:rPr>
        <w:t xml:space="preserve">  contribuțiile</w:t>
      </w:r>
      <w:r w:rsidR="00113AE5" w:rsidRPr="006565BB">
        <w:rPr>
          <w:rFonts w:ascii="Calibri" w:hAnsi="Calibri" w:cs="Calibri"/>
          <w:iCs/>
          <w:color w:val="385623" w:themeColor="accent6" w:themeShade="80"/>
        </w:rPr>
        <w:t xml:space="preserve"> </w:t>
      </w:r>
      <w:r w:rsidR="00113AE5" w:rsidRPr="006565BB">
        <w:rPr>
          <w:rFonts w:ascii="Calibri" w:hAnsi="Calibri" w:cs="Calibri"/>
          <w:iCs/>
          <w:color w:val="7030A0"/>
        </w:rPr>
        <w:t>și accesoriile acestora</w:t>
      </w:r>
      <w:r w:rsidR="00D8310B" w:rsidRPr="006565BB">
        <w:rPr>
          <w:rFonts w:ascii="Calibri" w:hAnsi="Calibri" w:cs="Calibri"/>
          <w:iCs/>
          <w:color w:val="385623" w:themeColor="accent6" w:themeShade="80"/>
        </w:rPr>
        <w:t>,</w:t>
      </w:r>
      <w:r w:rsidRPr="006565BB">
        <w:rPr>
          <w:rFonts w:ascii="Calibri" w:hAnsi="Calibri" w:cs="Calibri"/>
          <w:iCs/>
          <w:color w:val="7030A0"/>
        </w:rPr>
        <w:t xml:space="preserve"> către fondurile sistemului de pensii și </w:t>
      </w:r>
      <w:r w:rsidR="002A712C" w:rsidRPr="006565BB">
        <w:rPr>
          <w:rFonts w:ascii="Calibri" w:hAnsi="Calibri" w:cs="Calibri"/>
          <w:iCs/>
          <w:color w:val="7030A0"/>
        </w:rPr>
        <w:t xml:space="preserve">alte drepturi de </w:t>
      </w:r>
      <w:r w:rsidRPr="006565BB">
        <w:rPr>
          <w:rFonts w:ascii="Calibri" w:hAnsi="Calibri" w:cs="Calibri"/>
          <w:iCs/>
          <w:color w:val="7030A0"/>
        </w:rPr>
        <w:t>asigurări sociale ale avocaților ori care au fost suspendați din profesie pentru neplata acestora.</w:t>
      </w:r>
    </w:p>
    <w:p w:rsidR="00931522" w:rsidRPr="006565BB" w:rsidRDefault="00931522" w:rsidP="005B0DDA">
      <w:pPr>
        <w:pStyle w:val="ListParagraph"/>
        <w:numPr>
          <w:ilvl w:val="0"/>
          <w:numId w:val="63"/>
        </w:numPr>
        <w:tabs>
          <w:tab w:val="left" w:pos="993"/>
        </w:tabs>
        <w:spacing w:line="276" w:lineRule="auto"/>
        <w:ind w:left="0" w:firstLine="567"/>
        <w:jc w:val="both"/>
        <w:rPr>
          <w:rFonts w:ascii="Calibri" w:hAnsi="Calibri" w:cs="Calibri"/>
          <w:iCs/>
          <w:color w:val="7030A0"/>
        </w:rPr>
      </w:pPr>
      <w:r w:rsidRPr="006565BB">
        <w:rPr>
          <w:rFonts w:ascii="Calibri" w:hAnsi="Calibri" w:cs="Calibri"/>
          <w:iCs/>
          <w:color w:val="7030A0"/>
        </w:rPr>
        <w:t>Din Comisia de cenzori a C.A.A. nu poate face parte ni</w:t>
      </w:r>
      <w:r w:rsidR="00D12ECD" w:rsidRPr="006565BB">
        <w:rPr>
          <w:rFonts w:ascii="Calibri" w:hAnsi="Calibri" w:cs="Calibri"/>
          <w:iCs/>
          <w:color w:val="7030A0"/>
        </w:rPr>
        <w:t>ci un membru al Consiliului de a</w:t>
      </w:r>
      <w:r w:rsidRPr="006565BB">
        <w:rPr>
          <w:rFonts w:ascii="Calibri" w:hAnsi="Calibri" w:cs="Calibri"/>
          <w:iCs/>
          <w:color w:val="7030A0"/>
        </w:rPr>
        <w:t>dministrație al C.A.A.</w:t>
      </w:r>
    </w:p>
    <w:p w:rsidR="002C2D5F" w:rsidRPr="006565BB" w:rsidRDefault="002C2D5F" w:rsidP="005B0DDA">
      <w:pPr>
        <w:pStyle w:val="ListParagraph"/>
        <w:numPr>
          <w:ilvl w:val="0"/>
          <w:numId w:val="63"/>
        </w:numPr>
        <w:tabs>
          <w:tab w:val="left" w:pos="993"/>
        </w:tabs>
        <w:spacing w:line="276" w:lineRule="auto"/>
        <w:ind w:left="0" w:firstLine="567"/>
        <w:jc w:val="both"/>
        <w:rPr>
          <w:rFonts w:asciiTheme="minorHAnsi" w:hAnsiTheme="minorHAnsi" w:cstheme="minorHAnsi"/>
          <w:bCs/>
          <w:color w:val="7030A0"/>
          <w:szCs w:val="20"/>
        </w:rPr>
      </w:pPr>
      <w:r w:rsidRPr="006565BB">
        <w:rPr>
          <w:rFonts w:asciiTheme="minorHAnsi" w:hAnsiTheme="minorHAnsi" w:cstheme="minorHAnsi"/>
          <w:bCs/>
          <w:color w:val="7030A0"/>
          <w:szCs w:val="20"/>
        </w:rPr>
        <w:t>Cenzorii aleși pot fi remunerați</w:t>
      </w:r>
      <w:r w:rsidR="00C16DD9" w:rsidRPr="006565BB">
        <w:rPr>
          <w:rFonts w:asciiTheme="minorHAnsi" w:hAnsiTheme="minorHAnsi" w:cstheme="minorHAnsi"/>
          <w:bCs/>
          <w:color w:val="7030A0"/>
          <w:szCs w:val="20"/>
        </w:rPr>
        <w:t xml:space="preserve"> conform hotărârii Congresului A</w:t>
      </w:r>
      <w:r w:rsidRPr="006565BB">
        <w:rPr>
          <w:rFonts w:asciiTheme="minorHAnsi" w:hAnsiTheme="minorHAnsi" w:cstheme="minorHAnsi"/>
          <w:bCs/>
          <w:color w:val="7030A0"/>
          <w:szCs w:val="20"/>
        </w:rPr>
        <w:t>vocaților.</w:t>
      </w:r>
    </w:p>
    <w:p w:rsidR="002C2D5F" w:rsidRPr="006565BB" w:rsidRDefault="002C2D5F" w:rsidP="00635016">
      <w:pPr>
        <w:spacing w:line="276" w:lineRule="auto"/>
        <w:jc w:val="both"/>
        <w:rPr>
          <w:rFonts w:ascii="Calibri" w:hAnsi="Calibri" w:cs="Calibri"/>
          <w:b/>
          <w:bCs/>
        </w:rPr>
      </w:pPr>
    </w:p>
    <w:p w:rsidR="002C2D5F" w:rsidRPr="006565BB" w:rsidRDefault="005B52C4" w:rsidP="00570373">
      <w:pPr>
        <w:pStyle w:val="Title"/>
      </w:pPr>
      <w:r w:rsidRPr="006565BB">
        <w:t>Art.5</w:t>
      </w:r>
      <w:r w:rsidR="000012FD" w:rsidRPr="006565BB">
        <w:t>5</w:t>
      </w:r>
      <w:r w:rsidR="002C2D5F" w:rsidRPr="006565BB">
        <w:t xml:space="preserve">. C.A.A. Comisia de cenzori. Atribuții. </w:t>
      </w:r>
      <w:r w:rsidR="00B203C1" w:rsidRPr="006565BB">
        <w:t>Legea nr.</w:t>
      </w:r>
      <w:r w:rsidR="002C2D5F" w:rsidRPr="006565BB">
        <w:t xml:space="preserve">72/2016 </w:t>
      </w:r>
      <w:r w:rsidR="00BE1371" w:rsidRPr="006565BB">
        <w:t>- art.113 alin.(5).</w:t>
      </w:r>
    </w:p>
    <w:p w:rsidR="002C2D5F" w:rsidRPr="006565BB" w:rsidRDefault="002C2D5F" w:rsidP="005B0DDA">
      <w:pPr>
        <w:pStyle w:val="ListParagraph"/>
        <w:numPr>
          <w:ilvl w:val="0"/>
          <w:numId w:val="64"/>
        </w:numPr>
        <w:tabs>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Comisia de cenzori a C.A.A. are în principal următoarele atribuții:</w:t>
      </w:r>
    </w:p>
    <w:p w:rsidR="002C2D5F" w:rsidRPr="006565BB" w:rsidRDefault="002C2D5F" w:rsidP="005B0DDA">
      <w:pPr>
        <w:pStyle w:val="ListParagraph"/>
        <w:numPr>
          <w:ilvl w:val="0"/>
          <w:numId w:val="48"/>
        </w:numPr>
        <w:spacing w:line="276" w:lineRule="auto"/>
        <w:ind w:left="1276" w:hanging="425"/>
        <w:jc w:val="both"/>
        <w:rPr>
          <w:rFonts w:ascii="Calibri" w:hAnsi="Calibri" w:cs="Calibri"/>
          <w:bCs/>
          <w:color w:val="7030A0"/>
        </w:rPr>
      </w:pPr>
      <w:r w:rsidRPr="006565BB">
        <w:rPr>
          <w:rFonts w:ascii="Calibri" w:hAnsi="Calibri" w:cs="Calibri"/>
          <w:bCs/>
          <w:color w:val="7030A0"/>
        </w:rPr>
        <w:t xml:space="preserve">verifică execuția bugetului </w:t>
      </w:r>
      <w:r w:rsidR="00647B21" w:rsidRPr="006565BB">
        <w:rPr>
          <w:rFonts w:ascii="Calibri" w:hAnsi="Calibri" w:cs="Calibri"/>
          <w:bCs/>
          <w:color w:val="7030A0"/>
        </w:rPr>
        <w:t xml:space="preserve">anual </w:t>
      </w:r>
      <w:r w:rsidRPr="006565BB">
        <w:rPr>
          <w:rFonts w:ascii="Calibri" w:hAnsi="Calibri" w:cs="Calibri"/>
          <w:bCs/>
          <w:color w:val="7030A0"/>
        </w:rPr>
        <w:t>de venituri și cheltuieli;</w:t>
      </w:r>
    </w:p>
    <w:p w:rsidR="002C2D5F" w:rsidRPr="006565BB" w:rsidRDefault="002C2D5F" w:rsidP="005B0DDA">
      <w:pPr>
        <w:pStyle w:val="ListParagraph"/>
        <w:numPr>
          <w:ilvl w:val="0"/>
          <w:numId w:val="48"/>
        </w:numPr>
        <w:spacing w:line="276" w:lineRule="auto"/>
        <w:ind w:left="1276" w:hanging="425"/>
        <w:jc w:val="both"/>
        <w:rPr>
          <w:rFonts w:ascii="Calibri" w:hAnsi="Calibri" w:cs="Calibri"/>
          <w:bCs/>
          <w:color w:val="7030A0"/>
        </w:rPr>
      </w:pPr>
      <w:r w:rsidRPr="006565BB">
        <w:rPr>
          <w:rFonts w:ascii="Calibri" w:hAnsi="Calibri" w:cs="Calibri"/>
          <w:bCs/>
          <w:color w:val="7030A0"/>
        </w:rPr>
        <w:t>verifică gestiunea financiar-contabilă.</w:t>
      </w:r>
    </w:p>
    <w:p w:rsidR="002C2D5F" w:rsidRPr="006565BB" w:rsidRDefault="002C2D5F" w:rsidP="005B0DDA">
      <w:pPr>
        <w:pStyle w:val="ListParagraph"/>
        <w:numPr>
          <w:ilvl w:val="0"/>
          <w:numId w:val="64"/>
        </w:numPr>
        <w:tabs>
          <w:tab w:val="left" w:pos="993"/>
        </w:tabs>
        <w:spacing w:line="276" w:lineRule="auto"/>
        <w:ind w:left="0" w:firstLine="567"/>
        <w:jc w:val="both"/>
        <w:rPr>
          <w:rFonts w:ascii="Calibri" w:hAnsi="Calibri" w:cs="Calibri"/>
          <w:b/>
          <w:bCs/>
        </w:rPr>
      </w:pPr>
      <w:r w:rsidRPr="006565BB">
        <w:rPr>
          <w:rFonts w:ascii="Calibri" w:hAnsi="Calibri" w:cs="Calibri"/>
          <w:bCs/>
        </w:rPr>
        <w:t>Comisia de cenzori întocmește un raport anual cu privire la modul în care C.A.A. a executat prevederile bugetului încheiat, putând formula sugestii pentru activitatea bugetară viitoare.</w:t>
      </w:r>
    </w:p>
    <w:p w:rsidR="002C2D5F" w:rsidRPr="006565BB" w:rsidRDefault="002C2D5F" w:rsidP="005B0DDA">
      <w:pPr>
        <w:pStyle w:val="ListParagraph"/>
        <w:numPr>
          <w:ilvl w:val="0"/>
          <w:numId w:val="64"/>
        </w:numPr>
        <w:tabs>
          <w:tab w:val="left" w:pos="993"/>
        </w:tabs>
        <w:spacing w:line="276" w:lineRule="auto"/>
        <w:ind w:left="0" w:firstLine="567"/>
        <w:jc w:val="both"/>
        <w:rPr>
          <w:rFonts w:ascii="Calibri" w:hAnsi="Calibri" w:cs="Calibri"/>
          <w:bCs/>
        </w:rPr>
      </w:pPr>
      <w:r w:rsidRPr="006565BB">
        <w:rPr>
          <w:rFonts w:ascii="Calibri" w:hAnsi="Calibri" w:cs="Calibri"/>
          <w:bCs/>
        </w:rPr>
        <w:t>Ra</w:t>
      </w:r>
      <w:r w:rsidR="00C16DD9" w:rsidRPr="006565BB">
        <w:rPr>
          <w:rFonts w:ascii="Calibri" w:hAnsi="Calibri" w:cs="Calibri"/>
          <w:bCs/>
        </w:rPr>
        <w:t>portul se prezintă Congresului A</w:t>
      </w:r>
      <w:r w:rsidRPr="006565BB">
        <w:rPr>
          <w:rFonts w:ascii="Calibri" w:hAnsi="Calibri" w:cs="Calibri"/>
          <w:bCs/>
        </w:rPr>
        <w:t>vocaților cu ocazia descărcării de gestiune și aprobarea noului buget al C.A.A.</w:t>
      </w:r>
    </w:p>
    <w:p w:rsidR="00931522" w:rsidRPr="006565BB" w:rsidRDefault="00931522" w:rsidP="00635016">
      <w:pPr>
        <w:spacing w:line="276" w:lineRule="auto"/>
        <w:jc w:val="both"/>
        <w:rPr>
          <w:rFonts w:ascii="Calibri" w:hAnsi="Calibri" w:cs="Calibri"/>
          <w:b/>
          <w:bCs/>
        </w:rPr>
      </w:pPr>
    </w:p>
    <w:p w:rsidR="002C2D5F" w:rsidRPr="006565BB" w:rsidRDefault="002C2D5F" w:rsidP="00BF00B8">
      <w:pPr>
        <w:pStyle w:val="Heading2"/>
      </w:pPr>
      <w:bookmarkStart w:id="20" w:name="_Toc456379682"/>
      <w:r w:rsidRPr="006565BB">
        <w:t xml:space="preserve">SECȚIUNEA </w:t>
      </w:r>
      <w:r w:rsidR="00BE1371" w:rsidRPr="006565BB">
        <w:t>A 3-A BIS</w:t>
      </w:r>
      <w:bookmarkEnd w:id="20"/>
    </w:p>
    <w:p w:rsidR="002C2D5F" w:rsidRPr="006565BB" w:rsidRDefault="002C2D5F" w:rsidP="00BF00B8">
      <w:pPr>
        <w:pStyle w:val="Heading2"/>
      </w:pPr>
      <w:bookmarkStart w:id="21" w:name="_Toc456379683"/>
      <w:r w:rsidRPr="006565BB">
        <w:t>Comisia juridică a C.A.A.</w:t>
      </w:r>
      <w:bookmarkEnd w:id="21"/>
    </w:p>
    <w:p w:rsidR="002C2D5F" w:rsidRPr="006565BB" w:rsidRDefault="002C2D5F" w:rsidP="00635016">
      <w:pPr>
        <w:spacing w:line="276" w:lineRule="auto"/>
        <w:jc w:val="both"/>
        <w:rPr>
          <w:rFonts w:ascii="Calibri" w:hAnsi="Calibri" w:cs="Calibri"/>
          <w:b/>
          <w:bCs/>
        </w:rPr>
      </w:pPr>
    </w:p>
    <w:p w:rsidR="002C2D5F" w:rsidRPr="006565BB" w:rsidRDefault="005B52C4" w:rsidP="00BF00B8">
      <w:pPr>
        <w:pStyle w:val="Title"/>
      </w:pPr>
      <w:r w:rsidRPr="006565BB">
        <w:t>Art.5</w:t>
      </w:r>
      <w:r w:rsidR="000012FD" w:rsidRPr="006565BB">
        <w:t>6</w:t>
      </w:r>
      <w:r w:rsidR="002C2D5F" w:rsidRPr="006565BB">
        <w:t>. C.A.A. Comisia juridică.</w:t>
      </w:r>
    </w:p>
    <w:p w:rsidR="002C2D5F" w:rsidRPr="006565BB" w:rsidRDefault="002C2D5F" w:rsidP="005B0DDA">
      <w:pPr>
        <w:pStyle w:val="ListParagraph"/>
        <w:numPr>
          <w:ilvl w:val="0"/>
          <w:numId w:val="65"/>
        </w:numPr>
        <w:tabs>
          <w:tab w:val="left" w:pos="993"/>
        </w:tabs>
        <w:spacing w:line="276" w:lineRule="auto"/>
        <w:ind w:left="0" w:firstLine="567"/>
        <w:jc w:val="both"/>
        <w:rPr>
          <w:rFonts w:ascii="Calibri" w:hAnsi="Calibri" w:cs="Calibri"/>
          <w:bCs/>
        </w:rPr>
      </w:pPr>
      <w:r w:rsidRPr="006565BB">
        <w:rPr>
          <w:rFonts w:ascii="Calibri" w:hAnsi="Calibri" w:cs="Calibri"/>
        </w:rPr>
        <w:t>Comisia juridică funcționează p</w:t>
      </w:r>
      <w:r w:rsidR="004A5E2D" w:rsidRPr="006565BB">
        <w:rPr>
          <w:rFonts w:ascii="Calibri" w:hAnsi="Calibri" w:cs="Calibri"/>
        </w:rPr>
        <w:t>e lângă Consiliul de a</w:t>
      </w:r>
      <w:r w:rsidRPr="006565BB">
        <w:rPr>
          <w:rFonts w:ascii="Calibri" w:hAnsi="Calibri" w:cs="Calibri"/>
        </w:rPr>
        <w:t xml:space="preserve">dministrație al C.A.A. și este condusă </w:t>
      </w:r>
      <w:r w:rsidR="00D12ECD" w:rsidRPr="006565BB">
        <w:rPr>
          <w:rFonts w:ascii="Calibri" w:hAnsi="Calibri" w:cs="Calibri"/>
        </w:rPr>
        <w:t>de un membru al Consiliului de a</w:t>
      </w:r>
      <w:r w:rsidRPr="006565BB">
        <w:rPr>
          <w:rFonts w:ascii="Calibri" w:hAnsi="Calibri" w:cs="Calibri"/>
        </w:rPr>
        <w:t>dministrație al C.A.A.</w:t>
      </w:r>
    </w:p>
    <w:p w:rsidR="002C2D5F" w:rsidRPr="006565BB" w:rsidRDefault="002C2D5F" w:rsidP="005B0DDA">
      <w:pPr>
        <w:pStyle w:val="ListParagraph"/>
        <w:numPr>
          <w:ilvl w:val="0"/>
          <w:numId w:val="65"/>
        </w:numPr>
        <w:tabs>
          <w:tab w:val="left" w:pos="993"/>
        </w:tabs>
        <w:spacing w:line="276" w:lineRule="auto"/>
        <w:ind w:left="0" w:firstLine="567"/>
        <w:jc w:val="both"/>
        <w:rPr>
          <w:rFonts w:ascii="Calibri" w:hAnsi="Calibri" w:cs="Calibri"/>
          <w:bCs/>
        </w:rPr>
      </w:pPr>
      <w:r w:rsidRPr="006565BB">
        <w:rPr>
          <w:rFonts w:ascii="Calibri" w:hAnsi="Calibri" w:cs="Calibri"/>
        </w:rPr>
        <w:t>Comisia juridică are următoarele atribuții:</w:t>
      </w:r>
    </w:p>
    <w:p w:rsidR="002C2D5F" w:rsidRPr="006565BB" w:rsidRDefault="002C2D5F" w:rsidP="005B0DDA">
      <w:pPr>
        <w:pStyle w:val="ListParagraph"/>
        <w:numPr>
          <w:ilvl w:val="0"/>
          <w:numId w:val="94"/>
        </w:numPr>
        <w:tabs>
          <w:tab w:val="left" w:pos="993"/>
        </w:tabs>
        <w:spacing w:line="276" w:lineRule="auto"/>
        <w:jc w:val="both"/>
        <w:rPr>
          <w:rFonts w:ascii="Calibri" w:hAnsi="Calibri" w:cs="Calibri"/>
        </w:rPr>
      </w:pPr>
      <w:r w:rsidRPr="006565BB">
        <w:rPr>
          <w:rFonts w:ascii="Calibri" w:hAnsi="Calibri" w:cs="Calibri"/>
        </w:rPr>
        <w:t>asigură asistența juridică a C.A.A. în litigiile care au ca obiect prestațiile de asigurări sociale;</w:t>
      </w:r>
    </w:p>
    <w:p w:rsidR="002C2D5F" w:rsidRPr="006565BB" w:rsidRDefault="002C2D5F" w:rsidP="005B0DDA">
      <w:pPr>
        <w:pStyle w:val="ListParagraph"/>
        <w:numPr>
          <w:ilvl w:val="0"/>
          <w:numId w:val="94"/>
        </w:numPr>
        <w:tabs>
          <w:tab w:val="left" w:pos="993"/>
        </w:tabs>
        <w:spacing w:line="276" w:lineRule="auto"/>
        <w:jc w:val="both"/>
        <w:rPr>
          <w:rFonts w:ascii="Calibri" w:hAnsi="Calibri" w:cs="Calibri"/>
        </w:rPr>
      </w:pPr>
      <w:r w:rsidRPr="006565BB">
        <w:rPr>
          <w:rFonts w:ascii="Calibri" w:hAnsi="Calibri" w:cs="Calibri"/>
        </w:rPr>
        <w:t>asigură asistența juridică a C.A.A. în toate celelalte probleme indiferent de natura lor.</w:t>
      </w:r>
    </w:p>
    <w:p w:rsidR="002C2D5F" w:rsidRPr="006565BB" w:rsidRDefault="002C2D5F" w:rsidP="005B0DDA">
      <w:pPr>
        <w:pStyle w:val="ListParagraph"/>
        <w:numPr>
          <w:ilvl w:val="0"/>
          <w:numId w:val="65"/>
        </w:numPr>
        <w:tabs>
          <w:tab w:val="left" w:pos="993"/>
        </w:tabs>
        <w:spacing w:line="276" w:lineRule="auto"/>
        <w:ind w:left="0" w:firstLine="567"/>
        <w:jc w:val="both"/>
        <w:rPr>
          <w:rFonts w:ascii="Calibri" w:hAnsi="Calibri" w:cs="Calibri"/>
        </w:rPr>
      </w:pPr>
      <w:r w:rsidRPr="006565BB">
        <w:rPr>
          <w:rFonts w:ascii="Calibri" w:hAnsi="Calibri" w:cs="Calibri"/>
        </w:rPr>
        <w:t xml:space="preserve">Reprezentarea în instanță sau în fața altor organe jurisdicționale a C.A.A. se va face prin delegație specială </w:t>
      </w:r>
      <w:r w:rsidR="00916990" w:rsidRPr="006565BB">
        <w:rPr>
          <w:rFonts w:ascii="Calibri" w:hAnsi="Calibri" w:cs="Calibri"/>
        </w:rPr>
        <w:t>semnată de p</w:t>
      </w:r>
      <w:r w:rsidRPr="006565BB">
        <w:rPr>
          <w:rFonts w:ascii="Calibri" w:hAnsi="Calibri" w:cs="Calibri"/>
        </w:rPr>
        <w:t>reședintele Consiliului</w:t>
      </w:r>
      <w:r w:rsidR="00916990" w:rsidRPr="006565BB">
        <w:rPr>
          <w:rFonts w:ascii="Calibri" w:hAnsi="Calibri" w:cs="Calibri"/>
        </w:rPr>
        <w:t xml:space="preserve"> de a</w:t>
      </w:r>
      <w:r w:rsidRPr="006565BB">
        <w:rPr>
          <w:rFonts w:ascii="Calibri" w:hAnsi="Calibri" w:cs="Calibri"/>
        </w:rPr>
        <w:t>dministrație al C.A.A.</w:t>
      </w:r>
    </w:p>
    <w:p w:rsidR="002C2D5F" w:rsidRPr="006565BB" w:rsidRDefault="002C2D5F" w:rsidP="005B0DDA">
      <w:pPr>
        <w:pStyle w:val="ListParagraph"/>
        <w:numPr>
          <w:ilvl w:val="0"/>
          <w:numId w:val="65"/>
        </w:numPr>
        <w:tabs>
          <w:tab w:val="left" w:pos="993"/>
        </w:tabs>
        <w:spacing w:line="276" w:lineRule="auto"/>
        <w:ind w:left="0" w:firstLine="567"/>
        <w:jc w:val="both"/>
        <w:rPr>
          <w:rFonts w:ascii="Calibri" w:hAnsi="Calibri" w:cs="Calibri"/>
        </w:rPr>
      </w:pPr>
      <w:r w:rsidRPr="006565BB">
        <w:rPr>
          <w:rFonts w:ascii="Calibri" w:hAnsi="Calibri" w:cs="Calibri"/>
        </w:rPr>
        <w:t>La litigiile din fața instanțelor, altele decât ce</w:t>
      </w:r>
      <w:r w:rsidR="004A5E2D" w:rsidRPr="006565BB">
        <w:rPr>
          <w:rFonts w:ascii="Calibri" w:hAnsi="Calibri" w:cs="Calibri"/>
        </w:rPr>
        <w:t>le din București, Consiliul de a</w:t>
      </w:r>
      <w:r w:rsidRPr="006565BB">
        <w:rPr>
          <w:rFonts w:ascii="Calibri" w:hAnsi="Calibri" w:cs="Calibri"/>
        </w:rPr>
        <w:t>dministrație al C.A.A., la propunerea Comisiei juridice, va putea delega un membru din filiala din raza teritorială a instanței respective, avocat în activitate sau avocat pensionar.</w:t>
      </w:r>
    </w:p>
    <w:p w:rsidR="002C2D5F" w:rsidRPr="006565BB" w:rsidRDefault="002C2D5F" w:rsidP="005B0DDA">
      <w:pPr>
        <w:pStyle w:val="ListParagraph"/>
        <w:numPr>
          <w:ilvl w:val="0"/>
          <w:numId w:val="65"/>
        </w:numPr>
        <w:tabs>
          <w:tab w:val="left" w:pos="993"/>
        </w:tabs>
        <w:spacing w:line="276" w:lineRule="auto"/>
        <w:ind w:left="0" w:firstLine="567"/>
        <w:jc w:val="both"/>
        <w:rPr>
          <w:rFonts w:ascii="Calibri" w:hAnsi="Calibri" w:cs="Calibri"/>
        </w:rPr>
      </w:pPr>
      <w:r w:rsidRPr="006565BB">
        <w:rPr>
          <w:rFonts w:ascii="Calibri" w:hAnsi="Calibri" w:cs="Calibri"/>
        </w:rPr>
        <w:t>Litigiile care au ca obiect obligațiile contributive ale membrilor sistemului, precum și prestațiile de asigurări sociale care sunt de competența consiliilor de administrație ale filialelor, nu intră în atribuțiile C.A.A. și a Comisiei juridice a C.A.A. Acestea rămân în continuare probleme care trebuie soluționate la nivelul filialelor.</w:t>
      </w:r>
    </w:p>
    <w:p w:rsidR="00931522" w:rsidRPr="006565BB" w:rsidRDefault="00931522" w:rsidP="00635016">
      <w:pPr>
        <w:pStyle w:val="ListParagraph"/>
        <w:tabs>
          <w:tab w:val="left" w:pos="993"/>
        </w:tabs>
        <w:spacing w:line="276" w:lineRule="auto"/>
        <w:ind w:left="567"/>
        <w:jc w:val="both"/>
        <w:rPr>
          <w:rFonts w:ascii="Calibri" w:hAnsi="Calibri" w:cs="Calibri"/>
        </w:rPr>
      </w:pPr>
    </w:p>
    <w:p w:rsidR="002C2D5F" w:rsidRPr="006565BB" w:rsidRDefault="002C2D5F" w:rsidP="00BF00B8">
      <w:pPr>
        <w:pStyle w:val="Heading2"/>
      </w:pPr>
      <w:bookmarkStart w:id="22" w:name="_Toc456379684"/>
      <w:r w:rsidRPr="006565BB">
        <w:t xml:space="preserve">SECȚIUNEA </w:t>
      </w:r>
      <w:r w:rsidR="00BE1371" w:rsidRPr="006565BB">
        <w:t>A-4-A</w:t>
      </w:r>
      <w:bookmarkEnd w:id="22"/>
    </w:p>
    <w:p w:rsidR="002C2D5F" w:rsidRPr="006565BB" w:rsidRDefault="002C2D5F" w:rsidP="00BF00B8">
      <w:pPr>
        <w:pStyle w:val="Heading2"/>
      </w:pPr>
      <w:bookmarkStart w:id="23" w:name="_Toc456379685"/>
      <w:r w:rsidRPr="006565BB">
        <w:t>Filialele și sucursalele C.A.A.</w:t>
      </w:r>
      <w:bookmarkEnd w:id="23"/>
    </w:p>
    <w:p w:rsidR="002C2D5F" w:rsidRPr="006565BB" w:rsidRDefault="002C2D5F" w:rsidP="00635016">
      <w:pPr>
        <w:pStyle w:val="BodyText"/>
        <w:keepLines/>
        <w:spacing w:after="0" w:line="276" w:lineRule="auto"/>
        <w:jc w:val="center"/>
        <w:rPr>
          <w:rFonts w:ascii="Calibri" w:hAnsi="Calibri" w:cs="Calibri"/>
        </w:rPr>
      </w:pPr>
    </w:p>
    <w:p w:rsidR="002C2D5F" w:rsidRPr="006565BB" w:rsidRDefault="002C2D5F" w:rsidP="00BF00B8">
      <w:pPr>
        <w:pStyle w:val="Heading3"/>
      </w:pPr>
      <w:bookmarkStart w:id="24" w:name="_Toc456379686"/>
      <w:r w:rsidRPr="006565BB">
        <w:t>SUBSECȚIUNEA 4.1</w:t>
      </w:r>
      <w:bookmarkEnd w:id="24"/>
    </w:p>
    <w:p w:rsidR="002C2D5F" w:rsidRPr="006565BB" w:rsidRDefault="002C2D5F" w:rsidP="00BF00B8">
      <w:pPr>
        <w:pStyle w:val="Heading3"/>
      </w:pPr>
      <w:bookmarkStart w:id="25" w:name="_Toc456379687"/>
      <w:r w:rsidRPr="006565BB">
        <w:t>Dispoziții generale</w:t>
      </w:r>
      <w:bookmarkEnd w:id="25"/>
    </w:p>
    <w:p w:rsidR="002C2D5F" w:rsidRPr="006565BB" w:rsidRDefault="002C2D5F" w:rsidP="00635016">
      <w:pPr>
        <w:keepLines/>
        <w:spacing w:line="276" w:lineRule="auto"/>
        <w:rPr>
          <w:rFonts w:ascii="Calibri" w:hAnsi="Calibri" w:cs="Calibri"/>
        </w:rPr>
      </w:pPr>
    </w:p>
    <w:p w:rsidR="002C2D5F" w:rsidRPr="006565BB" w:rsidRDefault="002C2D5F" w:rsidP="00BF00B8">
      <w:pPr>
        <w:pStyle w:val="Title"/>
      </w:pPr>
      <w:r w:rsidRPr="006565BB">
        <w:t>Art.5</w:t>
      </w:r>
      <w:r w:rsidR="000012FD" w:rsidRPr="006565BB">
        <w:t>7</w:t>
      </w:r>
      <w:r w:rsidR="008B19DC" w:rsidRPr="006565BB">
        <w:t xml:space="preserve">. </w:t>
      </w:r>
      <w:r w:rsidRPr="006565BB">
        <w:t>Filialele. Dispoziții generale.</w:t>
      </w:r>
      <w:r w:rsidR="00AC183F" w:rsidRPr="006565BB">
        <w:t xml:space="preserve"> Legea nr.72/2016</w:t>
      </w:r>
      <w:r w:rsidR="00A26DCB" w:rsidRPr="006565BB">
        <w:t xml:space="preserve"> – art.107 alin.(4).</w:t>
      </w:r>
    </w:p>
    <w:p w:rsidR="002C2D5F" w:rsidRPr="006565BB" w:rsidRDefault="002C2D5F" w:rsidP="005B0DDA">
      <w:pPr>
        <w:pStyle w:val="ListParagraph"/>
        <w:numPr>
          <w:ilvl w:val="0"/>
          <w:numId w:val="66"/>
        </w:numPr>
        <w:tabs>
          <w:tab w:val="left" w:pos="993"/>
        </w:tabs>
        <w:spacing w:line="276" w:lineRule="auto"/>
        <w:ind w:left="0" w:firstLine="567"/>
        <w:jc w:val="both"/>
        <w:rPr>
          <w:rFonts w:ascii="Calibri" w:hAnsi="Calibri" w:cs="Calibri"/>
        </w:rPr>
      </w:pPr>
      <w:r w:rsidRPr="006565BB">
        <w:rPr>
          <w:rFonts w:ascii="Calibri" w:hAnsi="Calibri" w:cs="Calibri"/>
          <w:bCs/>
        </w:rPr>
        <w:t xml:space="preserve">Filialele C.A.A. se constituie în baza Legii nr.72/2016 și funcționează ca unități descentralizate ale sistemului de pensii și </w:t>
      </w:r>
      <w:r w:rsidR="00A144EA" w:rsidRPr="006565BB">
        <w:rPr>
          <w:rFonts w:ascii="Calibri" w:hAnsi="Calibri" w:cs="Calibri"/>
          <w:bCs/>
        </w:rPr>
        <w:t xml:space="preserve">alte drepturi de </w:t>
      </w:r>
      <w:r w:rsidRPr="006565BB">
        <w:rPr>
          <w:rFonts w:ascii="Calibri" w:hAnsi="Calibri" w:cs="Calibri"/>
          <w:bCs/>
        </w:rPr>
        <w:t>asigurări sociale ale avocaților.</w:t>
      </w:r>
    </w:p>
    <w:p w:rsidR="002C2D5F" w:rsidRPr="006565BB" w:rsidRDefault="002C2D5F" w:rsidP="005B0DDA">
      <w:pPr>
        <w:pStyle w:val="ListParagraph"/>
        <w:numPr>
          <w:ilvl w:val="0"/>
          <w:numId w:val="66"/>
        </w:numPr>
        <w:tabs>
          <w:tab w:val="left" w:pos="993"/>
        </w:tabs>
        <w:spacing w:line="276" w:lineRule="auto"/>
        <w:ind w:left="0" w:firstLine="567"/>
        <w:jc w:val="both"/>
        <w:rPr>
          <w:rFonts w:ascii="Calibri" w:hAnsi="Calibri" w:cs="Calibri"/>
          <w:color w:val="7030A0"/>
        </w:rPr>
      </w:pPr>
      <w:r w:rsidRPr="006565BB">
        <w:rPr>
          <w:rFonts w:ascii="Calibri" w:hAnsi="Calibri" w:cs="Calibri"/>
          <w:bCs/>
        </w:rPr>
        <w:t xml:space="preserve">Filialele C.A.A. au natura juridică precizată </w:t>
      </w:r>
      <w:r w:rsidR="007E034A" w:rsidRPr="006565BB">
        <w:rPr>
          <w:rFonts w:ascii="Calibri" w:hAnsi="Calibri" w:cs="Calibri"/>
          <w:bCs/>
        </w:rPr>
        <w:t>la art.107 alin.(2) din</w:t>
      </w:r>
      <w:r w:rsidRPr="006565BB">
        <w:rPr>
          <w:rFonts w:ascii="Calibri" w:hAnsi="Calibri" w:cs="Calibri"/>
          <w:bCs/>
        </w:rPr>
        <w:t xml:space="preserve"> Legea nr.72/2016 și </w:t>
      </w:r>
      <w:r w:rsidR="000012FD" w:rsidRPr="006565BB">
        <w:rPr>
          <w:rFonts w:ascii="Calibri" w:hAnsi="Calibri" w:cs="Calibri"/>
          <w:bCs/>
        </w:rPr>
        <w:t>art.47</w:t>
      </w:r>
      <w:r w:rsidR="007E034A" w:rsidRPr="006565BB">
        <w:rPr>
          <w:rFonts w:ascii="Calibri" w:hAnsi="Calibri" w:cs="Calibri"/>
          <w:bCs/>
        </w:rPr>
        <w:t xml:space="preserve"> din prezentul </w:t>
      </w:r>
      <w:r w:rsidR="00AC7C13" w:rsidRPr="006565BB">
        <w:rPr>
          <w:rFonts w:ascii="Calibri" w:hAnsi="Calibri" w:cs="Calibri"/>
          <w:bCs/>
        </w:rPr>
        <w:t>Statut.</w:t>
      </w:r>
    </w:p>
    <w:p w:rsidR="002C2D5F" w:rsidRPr="006565BB" w:rsidRDefault="002C2D5F" w:rsidP="005B0DDA">
      <w:pPr>
        <w:pStyle w:val="ListParagraph"/>
        <w:numPr>
          <w:ilvl w:val="0"/>
          <w:numId w:val="66"/>
        </w:numPr>
        <w:tabs>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Filialele C.A.A. au buget și patrimoniu propriu. Datele financiar-contabile și bugetele filialelor se consolidează anual la nivelul C.A.A.</w:t>
      </w:r>
    </w:p>
    <w:p w:rsidR="004922D5" w:rsidRPr="006565BB" w:rsidRDefault="004922D5" w:rsidP="00635016">
      <w:pPr>
        <w:spacing w:line="276" w:lineRule="auto"/>
        <w:rPr>
          <w:rFonts w:ascii="Calibri" w:hAnsi="Calibri" w:cs="Calibri"/>
        </w:rPr>
      </w:pPr>
    </w:p>
    <w:p w:rsidR="002C2D5F" w:rsidRPr="006565BB" w:rsidRDefault="005B52C4" w:rsidP="00BF00B8">
      <w:pPr>
        <w:pStyle w:val="Title"/>
      </w:pPr>
      <w:r w:rsidRPr="006565BB">
        <w:t>Art.5</w:t>
      </w:r>
      <w:r w:rsidR="000012FD" w:rsidRPr="006565BB">
        <w:t>8</w:t>
      </w:r>
      <w:r w:rsidR="008B19DC" w:rsidRPr="006565BB">
        <w:t xml:space="preserve">. </w:t>
      </w:r>
      <w:r w:rsidR="002C2D5F" w:rsidRPr="006565BB">
        <w:t>Filialele. Membrii.</w:t>
      </w:r>
      <w:r w:rsidR="00A26DCB" w:rsidRPr="006565BB">
        <w:t xml:space="preserve"> Legea nr.72/2016 – art.107 alin.(4).</w:t>
      </w:r>
    </w:p>
    <w:p w:rsidR="002C2D5F" w:rsidRPr="006565BB" w:rsidRDefault="002C2D5F" w:rsidP="005B0DDA">
      <w:pPr>
        <w:pStyle w:val="ListParagraph"/>
        <w:numPr>
          <w:ilvl w:val="0"/>
          <w:numId w:val="67"/>
        </w:numPr>
        <w:tabs>
          <w:tab w:val="left" w:pos="993"/>
        </w:tabs>
        <w:spacing w:line="276" w:lineRule="auto"/>
        <w:ind w:left="0" w:firstLine="567"/>
        <w:jc w:val="both"/>
        <w:rPr>
          <w:rFonts w:ascii="Calibri" w:hAnsi="Calibri" w:cs="Calibri"/>
          <w:bCs/>
        </w:rPr>
      </w:pPr>
      <w:r w:rsidRPr="006565BB">
        <w:rPr>
          <w:rFonts w:ascii="Calibri" w:hAnsi="Calibri" w:cs="Calibri"/>
          <w:bCs/>
        </w:rPr>
        <w:t xml:space="preserve">Sunt membri ai filialei, avocații cu drept de exercitare a profesiei, înscriși în baroul respectiv, avocații pensionari și urmașii avocaților cu drepturi proprii de pensie </w:t>
      </w:r>
      <w:r w:rsidRPr="006565BB">
        <w:rPr>
          <w:rFonts w:ascii="Calibri" w:hAnsi="Calibri" w:cs="Calibri"/>
          <w:bCs/>
          <w:color w:val="7030A0"/>
        </w:rPr>
        <w:t>sau alte prestații de asigurări sociale</w:t>
      </w:r>
      <w:r w:rsidRPr="006565BB">
        <w:rPr>
          <w:rFonts w:ascii="Calibri" w:hAnsi="Calibri" w:cs="Calibri"/>
          <w:bCs/>
        </w:rPr>
        <w:t>.</w:t>
      </w:r>
    </w:p>
    <w:p w:rsidR="002C2D5F" w:rsidRPr="006565BB" w:rsidRDefault="002C2D5F" w:rsidP="005B0DDA">
      <w:pPr>
        <w:pStyle w:val="ListParagraph"/>
        <w:numPr>
          <w:ilvl w:val="0"/>
          <w:numId w:val="67"/>
        </w:numPr>
        <w:tabs>
          <w:tab w:val="left" w:pos="993"/>
        </w:tabs>
        <w:spacing w:line="276" w:lineRule="auto"/>
        <w:ind w:left="0" w:firstLine="567"/>
        <w:jc w:val="both"/>
        <w:rPr>
          <w:rFonts w:ascii="Calibri" w:hAnsi="Calibri" w:cs="Calibri"/>
          <w:bCs/>
        </w:rPr>
      </w:pPr>
      <w:r w:rsidRPr="006565BB">
        <w:rPr>
          <w:rFonts w:ascii="Calibri" w:hAnsi="Calibri" w:cs="Calibri"/>
          <w:bCs/>
        </w:rPr>
        <w:t>Persoanele enumerate la alin.(1) pot fi membri ai unei singure filiale.</w:t>
      </w:r>
    </w:p>
    <w:p w:rsidR="002C2D5F" w:rsidRPr="006565BB" w:rsidRDefault="002C2D5F" w:rsidP="00635016">
      <w:pPr>
        <w:tabs>
          <w:tab w:val="left" w:pos="1080"/>
        </w:tabs>
        <w:spacing w:line="276" w:lineRule="auto"/>
        <w:jc w:val="both"/>
        <w:rPr>
          <w:rFonts w:ascii="Calibri" w:hAnsi="Calibri" w:cs="Calibri"/>
          <w:b/>
          <w:bCs/>
        </w:rPr>
      </w:pPr>
    </w:p>
    <w:p w:rsidR="002C2D5F" w:rsidRPr="006565BB" w:rsidRDefault="005B52C4" w:rsidP="00BF00B8">
      <w:pPr>
        <w:pStyle w:val="Title"/>
      </w:pPr>
      <w:r w:rsidRPr="006565BB">
        <w:t>Art.5</w:t>
      </w:r>
      <w:r w:rsidR="000012FD" w:rsidRPr="006565BB">
        <w:t>9</w:t>
      </w:r>
      <w:r w:rsidR="008B19DC" w:rsidRPr="006565BB">
        <w:t xml:space="preserve">. </w:t>
      </w:r>
      <w:r w:rsidR="002C2D5F" w:rsidRPr="006565BB">
        <w:t xml:space="preserve">Filialele. </w:t>
      </w:r>
      <w:r w:rsidR="00594174" w:rsidRPr="006565BB">
        <w:t>Transfer</w:t>
      </w:r>
      <w:r w:rsidR="002C2D5F" w:rsidRPr="006565BB">
        <w:t xml:space="preserve"> avocați între filiale.</w:t>
      </w:r>
      <w:r w:rsidR="00A26DCB" w:rsidRPr="006565BB">
        <w:t xml:space="preserve"> Legea nr.72/2016 – art.107 alin.(4).</w:t>
      </w:r>
    </w:p>
    <w:p w:rsidR="002C2D5F" w:rsidRPr="006565BB" w:rsidRDefault="002C2D5F" w:rsidP="005B0DDA">
      <w:pPr>
        <w:pStyle w:val="ListParagraph"/>
        <w:numPr>
          <w:ilvl w:val="0"/>
          <w:numId w:val="9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În cazul în care un avocat </w:t>
      </w:r>
      <w:r w:rsidR="00594174" w:rsidRPr="006565BB">
        <w:rPr>
          <w:rFonts w:ascii="Calibri" w:hAnsi="Calibri" w:cs="Calibri"/>
          <w:color w:val="7030A0"/>
        </w:rPr>
        <w:t>care nu beneficiază de pensie în cadrul sistemului C.A.A.</w:t>
      </w:r>
      <w:r w:rsidRPr="006565BB">
        <w:rPr>
          <w:rFonts w:ascii="Calibri" w:hAnsi="Calibri" w:cs="Calibri"/>
          <w:color w:val="7030A0"/>
        </w:rPr>
        <w:t xml:space="preserve"> se transferă de la o filială la altă filială, filiala din care provine va face un calcul conform următorului raționament: </w:t>
      </w:r>
    </w:p>
    <w:p w:rsidR="001358FB" w:rsidRPr="006565BB" w:rsidRDefault="00A5389C" w:rsidP="005B0DDA">
      <w:pPr>
        <w:pStyle w:val="ListParagraph"/>
        <w:numPr>
          <w:ilvl w:val="0"/>
          <w:numId w:val="95"/>
        </w:numPr>
        <w:tabs>
          <w:tab w:val="left" w:pos="993"/>
        </w:tabs>
        <w:spacing w:line="276" w:lineRule="auto"/>
        <w:jc w:val="both"/>
        <w:rPr>
          <w:rFonts w:ascii="Calibri" w:hAnsi="Calibri" w:cs="Calibri"/>
          <w:color w:val="7030A0"/>
        </w:rPr>
      </w:pPr>
      <w:r w:rsidRPr="006565BB">
        <w:rPr>
          <w:rFonts w:ascii="Calibri" w:hAnsi="Calibri" w:cs="Calibri"/>
          <w:color w:val="7030A0"/>
        </w:rPr>
        <w:t xml:space="preserve">pentru stagiile de cotizare în profesia de avocat nevalorificate într-un sistem de pensii se </w:t>
      </w:r>
      <w:r w:rsidR="0012483B" w:rsidRPr="006565BB">
        <w:rPr>
          <w:rFonts w:ascii="Calibri" w:hAnsi="Calibri" w:cs="Calibri"/>
          <w:color w:val="7030A0"/>
        </w:rPr>
        <w:t>s</w:t>
      </w:r>
      <w:r w:rsidR="002C2D5F" w:rsidRPr="006565BB">
        <w:rPr>
          <w:rFonts w:ascii="Calibri" w:hAnsi="Calibri" w:cs="Calibri"/>
          <w:color w:val="7030A0"/>
        </w:rPr>
        <w:t>tabil</w:t>
      </w:r>
      <w:r w:rsidR="001358FB" w:rsidRPr="006565BB">
        <w:rPr>
          <w:rFonts w:ascii="Calibri" w:hAnsi="Calibri" w:cs="Calibri"/>
          <w:color w:val="7030A0"/>
        </w:rPr>
        <w:t xml:space="preserve">esc veniturile lunare brute individuale și contribuțiile </w:t>
      </w:r>
      <w:r w:rsidR="00B07A5F" w:rsidRPr="006565BB">
        <w:rPr>
          <w:rFonts w:ascii="Calibri" w:hAnsi="Calibri" w:cs="Calibri"/>
          <w:color w:val="7030A0"/>
        </w:rPr>
        <w:t xml:space="preserve">legal </w:t>
      </w:r>
      <w:r w:rsidR="001358FB" w:rsidRPr="006565BB">
        <w:rPr>
          <w:rFonts w:ascii="Calibri" w:hAnsi="Calibri" w:cs="Calibri"/>
          <w:color w:val="7030A0"/>
        </w:rPr>
        <w:t>achitate</w:t>
      </w:r>
      <w:r w:rsidR="00B07A5F" w:rsidRPr="006565BB">
        <w:rPr>
          <w:rFonts w:ascii="Calibri" w:hAnsi="Calibri" w:cs="Calibri"/>
          <w:color w:val="7030A0"/>
        </w:rPr>
        <w:t>;</w:t>
      </w:r>
    </w:p>
    <w:p w:rsidR="002C2D5F" w:rsidRPr="006565BB" w:rsidRDefault="0012483B" w:rsidP="005B0DDA">
      <w:pPr>
        <w:pStyle w:val="ListParagraph"/>
        <w:numPr>
          <w:ilvl w:val="0"/>
          <w:numId w:val="95"/>
        </w:numPr>
        <w:tabs>
          <w:tab w:val="left" w:pos="993"/>
        </w:tabs>
        <w:spacing w:line="276" w:lineRule="auto"/>
        <w:jc w:val="both"/>
        <w:rPr>
          <w:rFonts w:ascii="Calibri" w:hAnsi="Calibri" w:cs="Calibri"/>
          <w:color w:val="7030A0"/>
        </w:rPr>
      </w:pPr>
      <w:r w:rsidRPr="006565BB">
        <w:rPr>
          <w:rFonts w:ascii="Calibri" w:hAnsi="Calibri" w:cs="Calibri"/>
          <w:color w:val="7030A0"/>
        </w:rPr>
        <w:t>d</w:t>
      </w:r>
      <w:r w:rsidR="002C2D5F" w:rsidRPr="006565BB">
        <w:rPr>
          <w:rFonts w:ascii="Calibri" w:hAnsi="Calibri" w:cs="Calibri"/>
          <w:color w:val="7030A0"/>
        </w:rPr>
        <w:t>in totalul contribuțiilor plătite scade cu prioritate v</w:t>
      </w:r>
      <w:r w:rsidR="00355CFE" w:rsidRPr="006565BB">
        <w:rPr>
          <w:rFonts w:ascii="Calibri" w:hAnsi="Calibri" w:cs="Calibri"/>
          <w:color w:val="7030A0"/>
        </w:rPr>
        <w:t>alorile proporționale aferente F</w:t>
      </w:r>
      <w:r w:rsidR="002C2D5F" w:rsidRPr="006565BB">
        <w:rPr>
          <w:rFonts w:ascii="Calibri" w:hAnsi="Calibri" w:cs="Calibri"/>
          <w:color w:val="7030A0"/>
        </w:rPr>
        <w:t>ondului de rezervă și cheltuielilor de funcționare ale C.A.A., care au fost deja virate la C.A.A.;</w:t>
      </w:r>
    </w:p>
    <w:p w:rsidR="002C2D5F" w:rsidRPr="006565BB" w:rsidRDefault="0012483B" w:rsidP="005B0DDA">
      <w:pPr>
        <w:pStyle w:val="ListParagraph"/>
        <w:numPr>
          <w:ilvl w:val="0"/>
          <w:numId w:val="95"/>
        </w:numPr>
        <w:tabs>
          <w:tab w:val="left" w:pos="993"/>
        </w:tabs>
        <w:spacing w:line="276" w:lineRule="auto"/>
        <w:jc w:val="both"/>
        <w:rPr>
          <w:rFonts w:ascii="Calibri" w:hAnsi="Calibri" w:cs="Calibri"/>
          <w:color w:val="7030A0"/>
        </w:rPr>
      </w:pPr>
      <w:r w:rsidRPr="006565BB">
        <w:rPr>
          <w:rFonts w:ascii="Calibri" w:hAnsi="Calibri" w:cs="Calibri"/>
          <w:color w:val="7030A0"/>
        </w:rPr>
        <w:t>v</w:t>
      </w:r>
      <w:r w:rsidR="002C2D5F" w:rsidRPr="006565BB">
        <w:rPr>
          <w:rFonts w:ascii="Calibri" w:hAnsi="Calibri" w:cs="Calibri"/>
          <w:color w:val="7030A0"/>
        </w:rPr>
        <w:t xml:space="preserve">aloarea rămasă </w:t>
      </w:r>
      <w:r w:rsidR="007E4DBE" w:rsidRPr="006565BB">
        <w:rPr>
          <w:rFonts w:ascii="Calibri" w:hAnsi="Calibri" w:cs="Calibri"/>
          <w:color w:val="7030A0"/>
        </w:rPr>
        <w:t>e</w:t>
      </w:r>
      <w:r w:rsidR="002C2D5F" w:rsidRPr="006565BB">
        <w:rPr>
          <w:rFonts w:ascii="Calibri" w:hAnsi="Calibri" w:cs="Calibri"/>
          <w:color w:val="7030A0"/>
        </w:rPr>
        <w:t>ste repartizată pe cele două f</w:t>
      </w:r>
      <w:r w:rsidR="004A5E2D" w:rsidRPr="006565BB">
        <w:rPr>
          <w:rFonts w:ascii="Calibri" w:hAnsi="Calibri" w:cs="Calibri"/>
          <w:color w:val="7030A0"/>
        </w:rPr>
        <w:t xml:space="preserve">onduri, conform proporției </w:t>
      </w:r>
      <w:r w:rsidR="005C6258" w:rsidRPr="006565BB">
        <w:rPr>
          <w:rFonts w:ascii="Calibri" w:hAnsi="Calibri" w:cs="Calibri"/>
          <w:color w:val="7030A0"/>
        </w:rPr>
        <w:t xml:space="preserve"> </w:t>
      </w:r>
      <w:r w:rsidR="007E4DBE" w:rsidRPr="006565BB">
        <w:rPr>
          <w:rFonts w:ascii="Calibri" w:hAnsi="Calibri" w:cs="Calibri"/>
          <w:color w:val="7030A0"/>
        </w:rPr>
        <w:t>stabilite de Consiliul U.N.B.R.</w:t>
      </w:r>
      <w:r w:rsidR="002C2D5F" w:rsidRPr="006565BB">
        <w:rPr>
          <w:rFonts w:ascii="Calibri" w:hAnsi="Calibri" w:cs="Calibri"/>
          <w:color w:val="7030A0"/>
        </w:rPr>
        <w:t>;</w:t>
      </w:r>
    </w:p>
    <w:p w:rsidR="002C2D5F" w:rsidRPr="006565BB" w:rsidRDefault="0012483B" w:rsidP="005B0DDA">
      <w:pPr>
        <w:pStyle w:val="ListParagraph"/>
        <w:numPr>
          <w:ilvl w:val="0"/>
          <w:numId w:val="95"/>
        </w:numPr>
        <w:tabs>
          <w:tab w:val="left" w:pos="993"/>
        </w:tabs>
        <w:spacing w:line="276" w:lineRule="auto"/>
        <w:jc w:val="both"/>
        <w:rPr>
          <w:rFonts w:ascii="Calibri" w:hAnsi="Calibri" w:cs="Calibri"/>
          <w:color w:val="7030A0"/>
        </w:rPr>
      </w:pPr>
      <w:r w:rsidRPr="006565BB">
        <w:rPr>
          <w:rFonts w:ascii="Calibri" w:hAnsi="Calibri" w:cs="Calibri"/>
          <w:color w:val="7030A0"/>
        </w:rPr>
        <w:t>p</w:t>
      </w:r>
      <w:r w:rsidR="004A5E2D" w:rsidRPr="006565BB">
        <w:rPr>
          <w:rFonts w:ascii="Calibri" w:hAnsi="Calibri" w:cs="Calibri"/>
          <w:color w:val="7030A0"/>
        </w:rPr>
        <w:t xml:space="preserve">entru </w:t>
      </w:r>
      <w:r w:rsidR="00D9282B" w:rsidRPr="006565BB">
        <w:rPr>
          <w:rFonts w:ascii="Calibri" w:hAnsi="Calibri" w:cs="Calibri"/>
          <w:color w:val="7030A0"/>
        </w:rPr>
        <w:t>Fondul destinat altor drepturi de asigurări</w:t>
      </w:r>
      <w:r w:rsidR="00D147ED" w:rsidRPr="006565BB">
        <w:rPr>
          <w:rFonts w:ascii="Calibri" w:hAnsi="Calibri" w:cs="Calibri"/>
          <w:color w:val="7030A0"/>
        </w:rPr>
        <w:t xml:space="preserve"> sociale</w:t>
      </w:r>
      <w:r w:rsidR="002C2D5F" w:rsidRPr="006565BB">
        <w:rPr>
          <w:rFonts w:ascii="Calibri" w:hAnsi="Calibri" w:cs="Calibri"/>
          <w:color w:val="7030A0"/>
        </w:rPr>
        <w:t>, după stabilirea diferenței valorice care-i revine, se vor stabili prestațiile de care a avut parte asiguratul și valoarea acestora, precum și diferența pozitivă sau negativă dintre componenta venituri și componenta cheltuieli.</w:t>
      </w:r>
    </w:p>
    <w:p w:rsidR="002C2D5F" w:rsidRPr="006565BB" w:rsidRDefault="002C2D5F" w:rsidP="005B0DDA">
      <w:pPr>
        <w:pStyle w:val="ListParagraph"/>
        <w:numPr>
          <w:ilvl w:val="0"/>
          <w:numId w:val="97"/>
        </w:numPr>
        <w:tabs>
          <w:tab w:val="left" w:pos="993"/>
        </w:tabs>
        <w:spacing w:line="276" w:lineRule="auto"/>
        <w:ind w:left="0" w:firstLine="567"/>
        <w:jc w:val="both"/>
        <w:rPr>
          <w:rFonts w:ascii="Calibri" w:hAnsi="Calibri" w:cs="Calibri"/>
        </w:rPr>
      </w:pPr>
      <w:r w:rsidRPr="006565BB">
        <w:rPr>
          <w:rFonts w:ascii="Calibri" w:hAnsi="Calibri" w:cs="Calibri"/>
        </w:rPr>
        <w:t>Filiala din care provine avocatul va transmite filialei la care se transferă acesta o adeverință din care să reiasă:</w:t>
      </w:r>
    </w:p>
    <w:p w:rsidR="002C2D5F" w:rsidRPr="006565BB" w:rsidRDefault="002C2D5F" w:rsidP="006B50C8">
      <w:pPr>
        <w:pStyle w:val="ListParagraph"/>
        <w:numPr>
          <w:ilvl w:val="0"/>
          <w:numId w:val="96"/>
        </w:numPr>
        <w:tabs>
          <w:tab w:val="left" w:pos="993"/>
        </w:tabs>
        <w:spacing w:line="276" w:lineRule="auto"/>
        <w:ind w:left="1276" w:hanging="283"/>
        <w:jc w:val="both"/>
        <w:rPr>
          <w:rFonts w:ascii="Calibri" w:hAnsi="Calibri" w:cs="Calibri"/>
          <w:color w:val="7030A0"/>
        </w:rPr>
      </w:pPr>
      <w:r w:rsidRPr="006565BB">
        <w:rPr>
          <w:rFonts w:ascii="Calibri" w:hAnsi="Calibri" w:cs="Calibri"/>
          <w:color w:val="7030A0"/>
        </w:rPr>
        <w:t>contribuțiile lunare individuale precum și totalul acestora;</w:t>
      </w:r>
    </w:p>
    <w:p w:rsidR="002C2D5F" w:rsidRPr="006565BB" w:rsidRDefault="002C2D5F" w:rsidP="006B50C8">
      <w:pPr>
        <w:pStyle w:val="ListParagraph"/>
        <w:numPr>
          <w:ilvl w:val="0"/>
          <w:numId w:val="96"/>
        </w:numPr>
        <w:tabs>
          <w:tab w:val="left" w:pos="993"/>
        </w:tabs>
        <w:spacing w:line="276" w:lineRule="auto"/>
        <w:ind w:left="1276" w:hanging="283"/>
        <w:jc w:val="both"/>
        <w:rPr>
          <w:rFonts w:ascii="Calibri" w:hAnsi="Calibri" w:cs="Calibri"/>
          <w:color w:val="7030A0"/>
        </w:rPr>
      </w:pPr>
      <w:r w:rsidRPr="006565BB">
        <w:rPr>
          <w:rFonts w:ascii="Calibri" w:hAnsi="Calibri" w:cs="Calibri"/>
          <w:color w:val="7030A0"/>
        </w:rPr>
        <w:t xml:space="preserve">valorile proporționale din contribuțiile achitate </w:t>
      </w:r>
      <w:r w:rsidR="00355CFE" w:rsidRPr="006565BB">
        <w:rPr>
          <w:rFonts w:ascii="Calibri" w:hAnsi="Calibri" w:cs="Calibri"/>
          <w:color w:val="7030A0"/>
        </w:rPr>
        <w:t>aferente F</w:t>
      </w:r>
      <w:r w:rsidRPr="006565BB">
        <w:rPr>
          <w:rFonts w:ascii="Calibri" w:hAnsi="Calibri" w:cs="Calibri"/>
          <w:color w:val="7030A0"/>
        </w:rPr>
        <w:t>ondului de rezervă și cheltuielilor de funcționare ale C.A.A.;</w:t>
      </w:r>
    </w:p>
    <w:p w:rsidR="002C2D5F" w:rsidRPr="006565BB" w:rsidRDefault="002C2D5F" w:rsidP="006B50C8">
      <w:pPr>
        <w:pStyle w:val="ListParagraph"/>
        <w:numPr>
          <w:ilvl w:val="0"/>
          <w:numId w:val="96"/>
        </w:numPr>
        <w:tabs>
          <w:tab w:val="left" w:pos="993"/>
        </w:tabs>
        <w:spacing w:line="276" w:lineRule="auto"/>
        <w:ind w:left="1276" w:hanging="283"/>
        <w:jc w:val="both"/>
        <w:rPr>
          <w:rFonts w:ascii="Calibri" w:hAnsi="Calibri" w:cs="Calibri"/>
          <w:color w:val="7030A0"/>
        </w:rPr>
      </w:pPr>
      <w:r w:rsidRPr="006565BB">
        <w:rPr>
          <w:rFonts w:ascii="Calibri" w:hAnsi="Calibri" w:cs="Calibri"/>
          <w:color w:val="7030A0"/>
        </w:rPr>
        <w:t>valoarea afere</w:t>
      </w:r>
      <w:r w:rsidR="004A5E2D" w:rsidRPr="006565BB">
        <w:rPr>
          <w:rFonts w:ascii="Calibri" w:hAnsi="Calibri" w:cs="Calibri"/>
          <w:color w:val="7030A0"/>
        </w:rPr>
        <w:t>ntă din contribuțiile achitate F</w:t>
      </w:r>
      <w:r w:rsidRPr="006565BB">
        <w:rPr>
          <w:rFonts w:ascii="Calibri" w:hAnsi="Calibri" w:cs="Calibri"/>
          <w:color w:val="7030A0"/>
        </w:rPr>
        <w:t>ondului de pensii, defalcată pe luni, precum și totalul acestora (valoarea este obligatoriu pozitivă);</w:t>
      </w:r>
    </w:p>
    <w:p w:rsidR="002C2D5F" w:rsidRPr="006565BB" w:rsidRDefault="002C2D5F" w:rsidP="006B50C8">
      <w:pPr>
        <w:pStyle w:val="ListParagraph"/>
        <w:numPr>
          <w:ilvl w:val="0"/>
          <w:numId w:val="96"/>
        </w:numPr>
        <w:tabs>
          <w:tab w:val="left" w:pos="993"/>
        </w:tabs>
        <w:spacing w:line="276" w:lineRule="auto"/>
        <w:ind w:left="1276" w:hanging="283"/>
        <w:jc w:val="both"/>
        <w:rPr>
          <w:rFonts w:ascii="Calibri" w:hAnsi="Calibri" w:cs="Calibri"/>
          <w:color w:val="7030A0"/>
        </w:rPr>
      </w:pPr>
      <w:r w:rsidRPr="006565BB">
        <w:rPr>
          <w:rFonts w:ascii="Calibri" w:hAnsi="Calibri" w:cs="Calibri"/>
          <w:color w:val="7030A0"/>
        </w:rPr>
        <w:t>valoarea aferentă diferenței dintre componenta din cont</w:t>
      </w:r>
      <w:r w:rsidR="004A5E2D" w:rsidRPr="006565BB">
        <w:rPr>
          <w:rFonts w:ascii="Calibri" w:hAnsi="Calibri" w:cs="Calibri"/>
          <w:color w:val="7030A0"/>
        </w:rPr>
        <w:t xml:space="preserve">ribuții considerată venit la </w:t>
      </w:r>
      <w:r w:rsidR="00D147ED" w:rsidRPr="006565BB">
        <w:rPr>
          <w:rFonts w:ascii="Calibri" w:hAnsi="Calibri" w:cs="Calibri"/>
          <w:color w:val="7030A0"/>
        </w:rPr>
        <w:t>Fondul destinat altor drepturi de asigurări</w:t>
      </w:r>
      <w:r w:rsidRPr="006565BB">
        <w:rPr>
          <w:rFonts w:ascii="Calibri" w:hAnsi="Calibri" w:cs="Calibri"/>
          <w:color w:val="7030A0"/>
        </w:rPr>
        <w:t xml:space="preserve"> sociale din care s-a scăzut valoarea prestațiilor de asigurări sociale (diferența poat</w:t>
      </w:r>
      <w:r w:rsidR="00CB1977" w:rsidRPr="006565BB">
        <w:rPr>
          <w:rFonts w:ascii="Calibri" w:hAnsi="Calibri" w:cs="Calibri"/>
          <w:color w:val="7030A0"/>
        </w:rPr>
        <w:t>e să fie pozitivă sau negativă).</w:t>
      </w:r>
    </w:p>
    <w:p w:rsidR="002C2D5F" w:rsidRPr="006565BB" w:rsidRDefault="002C2D5F" w:rsidP="005B0DDA">
      <w:pPr>
        <w:pStyle w:val="ListParagraph"/>
        <w:numPr>
          <w:ilvl w:val="0"/>
          <w:numId w:val="9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Valoarea aferentă contribu</w:t>
      </w:r>
      <w:r w:rsidR="004A5E2D" w:rsidRPr="006565BB">
        <w:rPr>
          <w:rFonts w:ascii="Calibri" w:hAnsi="Calibri" w:cs="Calibri"/>
          <w:color w:val="7030A0"/>
        </w:rPr>
        <w:t>țiilor considerate venituri la F</w:t>
      </w:r>
      <w:r w:rsidRPr="006565BB">
        <w:rPr>
          <w:rFonts w:ascii="Calibri" w:hAnsi="Calibri" w:cs="Calibri"/>
          <w:color w:val="7030A0"/>
        </w:rPr>
        <w:t xml:space="preserve">ondul de pensii se va vira în mod obligatoriu de la filiala de unde se </w:t>
      </w:r>
      <w:r w:rsidR="009A1776" w:rsidRPr="006565BB">
        <w:rPr>
          <w:rFonts w:ascii="Calibri" w:hAnsi="Calibri" w:cs="Calibri"/>
          <w:color w:val="7030A0"/>
        </w:rPr>
        <w:t>transferă avocatul la filiala la</w:t>
      </w:r>
      <w:r w:rsidRPr="006565BB">
        <w:rPr>
          <w:rFonts w:ascii="Calibri" w:hAnsi="Calibri" w:cs="Calibri"/>
          <w:color w:val="7030A0"/>
        </w:rPr>
        <w:t xml:space="preserve"> care acesta </w:t>
      </w:r>
      <w:r w:rsidR="009A1776" w:rsidRPr="006565BB">
        <w:rPr>
          <w:rFonts w:ascii="Calibri" w:hAnsi="Calibri" w:cs="Calibri"/>
          <w:color w:val="7030A0"/>
        </w:rPr>
        <w:t>se transferă</w:t>
      </w:r>
      <w:r w:rsidR="00AC3647" w:rsidRPr="006565BB">
        <w:rPr>
          <w:rFonts w:ascii="Calibri" w:hAnsi="Calibri" w:cs="Calibri"/>
          <w:color w:val="7030A0"/>
        </w:rPr>
        <w:t>, cu referința contabilă F</w:t>
      </w:r>
      <w:r w:rsidRPr="006565BB">
        <w:rPr>
          <w:rFonts w:ascii="Calibri" w:hAnsi="Calibri" w:cs="Calibri"/>
          <w:color w:val="7030A0"/>
        </w:rPr>
        <w:t>ond</w:t>
      </w:r>
      <w:r w:rsidR="00AC3647" w:rsidRPr="006565BB">
        <w:rPr>
          <w:rFonts w:ascii="Calibri" w:hAnsi="Calibri" w:cs="Calibri"/>
          <w:color w:val="7030A0"/>
        </w:rPr>
        <w:t>ul</w:t>
      </w:r>
      <w:r w:rsidRPr="006565BB">
        <w:rPr>
          <w:rFonts w:ascii="Calibri" w:hAnsi="Calibri" w:cs="Calibri"/>
          <w:color w:val="7030A0"/>
        </w:rPr>
        <w:t xml:space="preserve"> de pensii.</w:t>
      </w:r>
    </w:p>
    <w:p w:rsidR="002C2D5F" w:rsidRPr="006565BB" w:rsidRDefault="004A5E2D" w:rsidP="005B0DDA">
      <w:pPr>
        <w:pStyle w:val="ListParagraph"/>
        <w:numPr>
          <w:ilvl w:val="0"/>
          <w:numId w:val="9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În situația în care la </w:t>
      </w:r>
      <w:r w:rsidR="00D147ED" w:rsidRPr="006565BB">
        <w:rPr>
          <w:rFonts w:ascii="Calibri" w:hAnsi="Calibri" w:cs="Calibri"/>
          <w:color w:val="7030A0"/>
        </w:rPr>
        <w:t>Fondul destinat altor drepturi de asigurări</w:t>
      </w:r>
      <w:r w:rsidR="002C2D5F" w:rsidRPr="006565BB">
        <w:rPr>
          <w:rFonts w:ascii="Calibri" w:hAnsi="Calibri" w:cs="Calibri"/>
          <w:color w:val="7030A0"/>
        </w:rPr>
        <w:t xml:space="preserve"> sociale diferența stabilită conform alineatului de mai sus lit.d) este pozitivă, această valoare se va tr</w:t>
      </w:r>
      <w:r w:rsidRPr="006565BB">
        <w:rPr>
          <w:rFonts w:ascii="Calibri" w:hAnsi="Calibri" w:cs="Calibri"/>
          <w:color w:val="7030A0"/>
        </w:rPr>
        <w:t xml:space="preserve">ansfera cu referința contabilă </w:t>
      </w:r>
      <w:r w:rsidR="00D9282B" w:rsidRPr="006565BB">
        <w:rPr>
          <w:rFonts w:ascii="Calibri" w:hAnsi="Calibri" w:cs="Calibri"/>
          <w:color w:val="7030A0"/>
        </w:rPr>
        <w:t>Fondul destinat altor drepturi de asigurări</w:t>
      </w:r>
      <w:r w:rsidR="002C2D5F" w:rsidRPr="006565BB">
        <w:rPr>
          <w:rFonts w:ascii="Calibri" w:hAnsi="Calibri" w:cs="Calibri"/>
          <w:color w:val="7030A0"/>
        </w:rPr>
        <w:t xml:space="preserve"> sociale. În situația în care diferența va fi negativă, nu se va transfera nimic.</w:t>
      </w:r>
    </w:p>
    <w:p w:rsidR="002C2D5F" w:rsidRPr="006565BB" w:rsidRDefault="002C2D5F" w:rsidP="005B0DDA">
      <w:pPr>
        <w:pStyle w:val="ListParagraph"/>
        <w:numPr>
          <w:ilvl w:val="0"/>
          <w:numId w:val="9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Sumele care se transferă nu intră în baza de calcul a obligațiilor de plată </w:t>
      </w:r>
      <w:r w:rsidR="00355CFE" w:rsidRPr="006565BB">
        <w:rPr>
          <w:rFonts w:ascii="Calibri" w:hAnsi="Calibri" w:cs="Calibri"/>
          <w:color w:val="7030A0"/>
        </w:rPr>
        <w:t>ale filialelor implicate</w:t>
      </w:r>
      <w:r w:rsidR="00082C65" w:rsidRPr="006565BB">
        <w:rPr>
          <w:rFonts w:ascii="Calibri" w:hAnsi="Calibri" w:cs="Calibri"/>
          <w:color w:val="7030A0"/>
        </w:rPr>
        <w:t>,</w:t>
      </w:r>
      <w:r w:rsidR="00355CFE" w:rsidRPr="006565BB">
        <w:rPr>
          <w:rFonts w:ascii="Calibri" w:hAnsi="Calibri" w:cs="Calibri"/>
          <w:color w:val="7030A0"/>
        </w:rPr>
        <w:t xml:space="preserve"> la F</w:t>
      </w:r>
      <w:r w:rsidRPr="006565BB">
        <w:rPr>
          <w:rFonts w:ascii="Calibri" w:hAnsi="Calibri" w:cs="Calibri"/>
          <w:color w:val="7030A0"/>
        </w:rPr>
        <w:t>ondul de rezervă și contribuția la cheltuielile C.A.A. aferente lunii în care se înregistrează operațiunea de transfer.</w:t>
      </w:r>
    </w:p>
    <w:p w:rsidR="00196A9A" w:rsidRPr="006565BB" w:rsidRDefault="00196A9A" w:rsidP="005B0DDA">
      <w:pPr>
        <w:pStyle w:val="ListParagraph"/>
        <w:numPr>
          <w:ilvl w:val="0"/>
          <w:numId w:val="97"/>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Este interzis transferul fără regularizarea </w:t>
      </w:r>
      <w:r w:rsidR="008C2398" w:rsidRPr="006565BB">
        <w:rPr>
          <w:rFonts w:ascii="Calibri" w:hAnsi="Calibri" w:cs="Calibri"/>
          <w:color w:val="7030A0"/>
        </w:rPr>
        <w:t xml:space="preserve">pe baza unui control a </w:t>
      </w:r>
      <w:r w:rsidRPr="006565BB">
        <w:rPr>
          <w:rFonts w:ascii="Calibri" w:hAnsi="Calibri" w:cs="Calibri"/>
          <w:color w:val="7030A0"/>
        </w:rPr>
        <w:t>obligațiilor contributive de plată ale asiguraților față de filialele din care pleacă și fără regularizarea plăților între filialele implicate.</w:t>
      </w:r>
    </w:p>
    <w:p w:rsidR="002C2D5F" w:rsidRPr="006565BB" w:rsidRDefault="002C2D5F" w:rsidP="005B0DDA">
      <w:pPr>
        <w:pStyle w:val="ListParagraph"/>
        <w:numPr>
          <w:ilvl w:val="0"/>
          <w:numId w:val="97"/>
        </w:numPr>
        <w:tabs>
          <w:tab w:val="left" w:pos="993"/>
        </w:tabs>
        <w:spacing w:line="276" w:lineRule="auto"/>
        <w:ind w:left="0" w:firstLine="567"/>
        <w:jc w:val="both"/>
        <w:rPr>
          <w:rFonts w:ascii="Calibri" w:hAnsi="Calibri" w:cs="Calibri"/>
        </w:rPr>
      </w:pPr>
      <w:r w:rsidRPr="006565BB">
        <w:rPr>
          <w:rFonts w:ascii="Calibri" w:hAnsi="Calibri" w:cs="Calibri"/>
        </w:rPr>
        <w:t xml:space="preserve">Nerespectarea </w:t>
      </w:r>
      <w:r w:rsidR="00F05CF7" w:rsidRPr="006565BB">
        <w:rPr>
          <w:rFonts w:ascii="Calibri" w:hAnsi="Calibri" w:cs="Calibri"/>
          <w:color w:val="7030A0"/>
        </w:rPr>
        <w:t xml:space="preserve">cu vinovăție a </w:t>
      </w:r>
      <w:r w:rsidRPr="006565BB">
        <w:rPr>
          <w:rFonts w:ascii="Calibri" w:hAnsi="Calibri" w:cs="Calibri"/>
        </w:rPr>
        <w:t>dispozițiilor de mai sus constituie abatere disciplinară a președintelui filialei și atrage obligația filialei la plata majorărilor de întârziere, care încep să curgă după trecerea unui termen de 60 zile de la data comunicării deciziei de transfer.</w:t>
      </w:r>
    </w:p>
    <w:p w:rsidR="002C2D5F" w:rsidRPr="006565BB" w:rsidRDefault="002C2D5F" w:rsidP="00635016">
      <w:pPr>
        <w:spacing w:line="276" w:lineRule="auto"/>
        <w:ind w:firstLine="567"/>
        <w:jc w:val="both"/>
        <w:rPr>
          <w:rFonts w:ascii="Calibri" w:hAnsi="Calibri" w:cs="Calibri"/>
          <w:color w:val="7030A0"/>
        </w:rPr>
      </w:pPr>
    </w:p>
    <w:p w:rsidR="009166A6" w:rsidRPr="006565BB" w:rsidRDefault="009166A6" w:rsidP="00BF00B8">
      <w:pPr>
        <w:pStyle w:val="Title"/>
        <w:rPr>
          <w:color w:val="7030A0"/>
        </w:rPr>
      </w:pPr>
      <w:r w:rsidRPr="006565BB">
        <w:rPr>
          <w:color w:val="7030A0"/>
        </w:rPr>
        <w:t>Art.</w:t>
      </w:r>
      <w:r w:rsidR="000012FD" w:rsidRPr="006565BB">
        <w:rPr>
          <w:color w:val="7030A0"/>
        </w:rPr>
        <w:t>60</w:t>
      </w:r>
      <w:r w:rsidRPr="006565BB">
        <w:rPr>
          <w:color w:val="7030A0"/>
        </w:rPr>
        <w:t>. Filialele C.A.A. Transfer beneficiari pensii care continuă activitatea.</w:t>
      </w:r>
      <w:r w:rsidR="00A26DCB" w:rsidRPr="006565BB">
        <w:rPr>
          <w:color w:val="7030A0"/>
        </w:rPr>
        <w:t xml:space="preserve"> Legea nr.72/2016 – art.107 alin.(4).</w:t>
      </w:r>
    </w:p>
    <w:p w:rsidR="009166A6" w:rsidRPr="006565BB" w:rsidRDefault="009166A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În cazul în care un avocat în activitate care beneficiază de</w:t>
      </w:r>
      <w:r w:rsidR="00FC4FB7" w:rsidRPr="006565BB">
        <w:rPr>
          <w:rFonts w:ascii="Calibri" w:hAnsi="Calibri" w:cs="Calibri"/>
          <w:color w:val="7030A0"/>
        </w:rPr>
        <w:t xml:space="preserve"> o pensie de</w:t>
      </w:r>
      <w:r w:rsidRPr="006565BB">
        <w:rPr>
          <w:rFonts w:ascii="Calibri" w:hAnsi="Calibri" w:cs="Calibri"/>
          <w:color w:val="7030A0"/>
        </w:rPr>
        <w:t xml:space="preserve"> la sistemul de pensii </w:t>
      </w:r>
      <w:r w:rsidR="00FC4FB7" w:rsidRPr="006565BB">
        <w:rPr>
          <w:rFonts w:ascii="Calibri" w:hAnsi="Calibri" w:cs="Calibri"/>
          <w:color w:val="7030A0"/>
        </w:rPr>
        <w:t>C.A.A.</w:t>
      </w:r>
      <w:r w:rsidRPr="006565BB">
        <w:rPr>
          <w:rFonts w:ascii="Calibri" w:hAnsi="Calibri" w:cs="Calibri"/>
          <w:color w:val="7030A0"/>
        </w:rPr>
        <w:t xml:space="preserve"> se transferă de la o filială la alta, se va proceda conform prezentului articol.</w:t>
      </w:r>
    </w:p>
    <w:p w:rsidR="009166A6" w:rsidRPr="006565BB" w:rsidRDefault="009166A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Plata pensiei pentru limită de vârstă, de  care  beneficiază avocatul rămâne în sarcina filialei care are obligația de plată a pensiei, care a încasat și contribuțiile plătite de avocat.</w:t>
      </w:r>
    </w:p>
    <w:p w:rsidR="009166A6" w:rsidRPr="006565BB" w:rsidRDefault="009166A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Referitor la contribuțiile plătite după pensionare și până la data transferului, acestea vor</w:t>
      </w:r>
      <w:r w:rsidR="00221CEA" w:rsidRPr="006565BB">
        <w:rPr>
          <w:rFonts w:ascii="Calibri" w:hAnsi="Calibri" w:cs="Calibri"/>
          <w:color w:val="7030A0"/>
        </w:rPr>
        <w:t xml:space="preserve"> </w:t>
      </w:r>
      <w:r w:rsidR="00F23721" w:rsidRPr="006565BB">
        <w:rPr>
          <w:rFonts w:ascii="Calibri" w:hAnsi="Calibri" w:cs="Calibri"/>
          <w:color w:val="7030A0"/>
        </w:rPr>
        <w:t>rămâne la filiala de la care se transferă, care are în plată pensia avocatului.</w:t>
      </w:r>
    </w:p>
    <w:p w:rsidR="009166A6" w:rsidRPr="006565BB" w:rsidRDefault="009166A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 xml:space="preserve">La momentul solicitării pensiei de retragere definitivă din profesie de </w:t>
      </w:r>
      <w:r w:rsidR="00C5190F" w:rsidRPr="006565BB">
        <w:rPr>
          <w:rFonts w:ascii="Calibri" w:hAnsi="Calibri" w:cs="Calibri"/>
          <w:color w:val="7030A0"/>
        </w:rPr>
        <w:t>către avocații care se</w:t>
      </w:r>
      <w:r w:rsidRPr="006565BB">
        <w:rPr>
          <w:rFonts w:ascii="Calibri" w:hAnsi="Calibri" w:cs="Calibri"/>
          <w:color w:val="7030A0"/>
        </w:rPr>
        <w:t xml:space="preserve"> regăs</w:t>
      </w:r>
      <w:r w:rsidR="00C5190F" w:rsidRPr="006565BB">
        <w:rPr>
          <w:rFonts w:ascii="Calibri" w:hAnsi="Calibri" w:cs="Calibri"/>
          <w:color w:val="7030A0"/>
        </w:rPr>
        <w:t>esc</w:t>
      </w:r>
      <w:r w:rsidRPr="006565BB">
        <w:rPr>
          <w:rFonts w:ascii="Calibri" w:hAnsi="Calibri" w:cs="Calibri"/>
          <w:color w:val="7030A0"/>
        </w:rPr>
        <w:t xml:space="preserve"> în situația la care se referă prezentul articol, cererea de pensie se va depune la ultima filială în cadrul căreia a activat </w:t>
      </w:r>
      <w:r w:rsidR="00F92A39" w:rsidRPr="006565BB">
        <w:rPr>
          <w:rFonts w:ascii="Calibri" w:hAnsi="Calibri" w:cs="Calibri"/>
          <w:color w:val="7030A0"/>
        </w:rPr>
        <w:t>avocatul</w:t>
      </w:r>
      <w:r w:rsidRPr="006565BB">
        <w:rPr>
          <w:rFonts w:ascii="Calibri" w:hAnsi="Calibri" w:cs="Calibri"/>
          <w:color w:val="7030A0"/>
        </w:rPr>
        <w:t>.</w:t>
      </w:r>
    </w:p>
    <w:p w:rsidR="004E48D6" w:rsidRPr="006565BB" w:rsidRDefault="004E48D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 xml:space="preserve">Filiala </w:t>
      </w:r>
      <w:r w:rsidR="00F92A39" w:rsidRPr="006565BB">
        <w:rPr>
          <w:rFonts w:ascii="Calibri" w:hAnsi="Calibri" w:cs="Calibri"/>
          <w:color w:val="7030A0"/>
        </w:rPr>
        <w:t xml:space="preserve">în cadrul căreia avocatul și-a încheiat activitatea </w:t>
      </w:r>
      <w:r w:rsidRPr="006565BB">
        <w:rPr>
          <w:rFonts w:ascii="Calibri" w:hAnsi="Calibri" w:cs="Calibri"/>
          <w:color w:val="7030A0"/>
        </w:rPr>
        <w:t>are obligația să întocmească dosarul de pensionare și să transfere</w:t>
      </w:r>
      <w:r w:rsidR="00BB21B2" w:rsidRPr="006565BB">
        <w:rPr>
          <w:rFonts w:ascii="Calibri" w:hAnsi="Calibri" w:cs="Calibri"/>
          <w:color w:val="7030A0"/>
        </w:rPr>
        <w:t>,</w:t>
      </w:r>
      <w:r w:rsidRPr="006565BB">
        <w:rPr>
          <w:rFonts w:ascii="Calibri" w:hAnsi="Calibri" w:cs="Calibri"/>
          <w:color w:val="7030A0"/>
        </w:rPr>
        <w:t xml:space="preserve"> la filiala care are deja în plată pensia pentru limită de vârstă sau pensia anticipată, contribuțiile încasate, cu respectarea procedurii de la art.5</w:t>
      </w:r>
      <w:r w:rsidR="000012FD" w:rsidRPr="006565BB">
        <w:rPr>
          <w:rFonts w:ascii="Calibri" w:hAnsi="Calibri" w:cs="Calibri"/>
          <w:color w:val="7030A0"/>
        </w:rPr>
        <w:t>9</w:t>
      </w:r>
      <w:r w:rsidR="004B081E" w:rsidRPr="006565BB">
        <w:rPr>
          <w:rFonts w:ascii="Calibri" w:hAnsi="Calibri" w:cs="Calibri"/>
          <w:color w:val="7030A0"/>
        </w:rPr>
        <w:t xml:space="preserve"> din prezentul Statut</w:t>
      </w:r>
      <w:r w:rsidRPr="006565BB">
        <w:rPr>
          <w:rFonts w:ascii="Calibri" w:hAnsi="Calibri" w:cs="Calibri"/>
          <w:color w:val="7030A0"/>
        </w:rPr>
        <w:t>.</w:t>
      </w:r>
    </w:p>
    <w:p w:rsidR="009166A6" w:rsidRPr="006565BB" w:rsidRDefault="009166A6" w:rsidP="00CB1977">
      <w:pPr>
        <w:pStyle w:val="ListParagraph"/>
        <w:numPr>
          <w:ilvl w:val="0"/>
          <w:numId w:val="103"/>
        </w:numPr>
        <w:tabs>
          <w:tab w:val="left" w:pos="993"/>
        </w:tabs>
        <w:spacing w:line="276" w:lineRule="auto"/>
        <w:jc w:val="both"/>
        <w:rPr>
          <w:rFonts w:ascii="Calibri" w:hAnsi="Calibri" w:cs="Calibri"/>
          <w:color w:val="7030A0"/>
        </w:rPr>
      </w:pPr>
      <w:r w:rsidRPr="006565BB">
        <w:rPr>
          <w:rFonts w:ascii="Calibri" w:hAnsi="Calibri" w:cs="Calibri"/>
          <w:color w:val="7030A0"/>
        </w:rPr>
        <w:t>Decizia de pensionare pentru retra</w:t>
      </w:r>
      <w:r w:rsidR="00BB21B2" w:rsidRPr="006565BB">
        <w:rPr>
          <w:rFonts w:ascii="Calibri" w:hAnsi="Calibri" w:cs="Calibri"/>
          <w:color w:val="7030A0"/>
        </w:rPr>
        <w:t>gerea definitivă din activitate</w:t>
      </w:r>
      <w:r w:rsidRPr="006565BB">
        <w:rPr>
          <w:rFonts w:ascii="Calibri" w:hAnsi="Calibri" w:cs="Calibri"/>
          <w:color w:val="7030A0"/>
        </w:rPr>
        <w:t xml:space="preserve"> va fi pusă în plată</w:t>
      </w:r>
      <w:r w:rsidR="00BB21B2" w:rsidRPr="006565BB">
        <w:rPr>
          <w:rFonts w:ascii="Calibri" w:hAnsi="Calibri" w:cs="Calibri"/>
          <w:color w:val="7030A0"/>
        </w:rPr>
        <w:t>,</w:t>
      </w:r>
      <w:r w:rsidR="00234B78" w:rsidRPr="006565BB">
        <w:rPr>
          <w:rFonts w:ascii="Calibri" w:hAnsi="Calibri" w:cs="Calibri"/>
          <w:color w:val="7030A0"/>
        </w:rPr>
        <w:t xml:space="preserve"> în totalitate</w:t>
      </w:r>
      <w:r w:rsidR="00BB21B2" w:rsidRPr="006565BB">
        <w:rPr>
          <w:rFonts w:ascii="Calibri" w:hAnsi="Calibri" w:cs="Calibri"/>
          <w:color w:val="7030A0"/>
        </w:rPr>
        <w:t>,</w:t>
      </w:r>
      <w:r w:rsidR="00234B78" w:rsidRPr="006565BB">
        <w:rPr>
          <w:rFonts w:ascii="Calibri" w:hAnsi="Calibri" w:cs="Calibri"/>
          <w:color w:val="7030A0"/>
        </w:rPr>
        <w:t xml:space="preserve"> de către </w:t>
      </w:r>
      <w:r w:rsidR="00DF77E0" w:rsidRPr="006565BB">
        <w:rPr>
          <w:rFonts w:ascii="Calibri" w:hAnsi="Calibri" w:cs="Calibri"/>
          <w:color w:val="7030A0"/>
        </w:rPr>
        <w:t xml:space="preserve">filiala unde </w:t>
      </w:r>
      <w:r w:rsidR="00234B78" w:rsidRPr="006565BB">
        <w:rPr>
          <w:rFonts w:ascii="Calibri" w:hAnsi="Calibri" w:cs="Calibri"/>
          <w:color w:val="7030A0"/>
        </w:rPr>
        <w:t xml:space="preserve">a fost pensionat inițial și care are deja în plată pensia </w:t>
      </w:r>
      <w:r w:rsidR="00B2232A" w:rsidRPr="006565BB">
        <w:rPr>
          <w:rFonts w:ascii="Calibri" w:hAnsi="Calibri" w:cs="Calibri"/>
          <w:color w:val="7030A0"/>
        </w:rPr>
        <w:t>de limită de vârstă sau pensia anticipată.</w:t>
      </w:r>
    </w:p>
    <w:p w:rsidR="009166A6" w:rsidRPr="006565BB" w:rsidRDefault="009166A6" w:rsidP="00635016">
      <w:pPr>
        <w:spacing w:line="276" w:lineRule="auto"/>
        <w:ind w:firstLine="567"/>
        <w:jc w:val="both"/>
        <w:rPr>
          <w:rFonts w:ascii="Calibri" w:hAnsi="Calibri" w:cs="Calibri"/>
          <w:color w:val="7030A0"/>
        </w:rPr>
      </w:pPr>
    </w:p>
    <w:p w:rsidR="002C2D5F" w:rsidRPr="006565BB" w:rsidRDefault="005B52C4" w:rsidP="00BF00B8">
      <w:pPr>
        <w:pStyle w:val="Title"/>
        <w:rPr>
          <w:color w:val="7030A0"/>
        </w:rPr>
      </w:pPr>
      <w:r w:rsidRPr="006565BB">
        <w:rPr>
          <w:color w:val="7030A0"/>
        </w:rPr>
        <w:t>Art.</w:t>
      </w:r>
      <w:r w:rsidR="002F17A0" w:rsidRPr="006565BB">
        <w:rPr>
          <w:color w:val="7030A0"/>
        </w:rPr>
        <w:t>6</w:t>
      </w:r>
      <w:r w:rsidR="000012FD" w:rsidRPr="006565BB">
        <w:rPr>
          <w:color w:val="7030A0"/>
        </w:rPr>
        <w:t>1</w:t>
      </w:r>
      <w:r w:rsidR="008B19DC" w:rsidRPr="006565BB">
        <w:rPr>
          <w:color w:val="7030A0"/>
        </w:rPr>
        <w:t xml:space="preserve">. </w:t>
      </w:r>
      <w:r w:rsidR="002C2D5F" w:rsidRPr="006565BB">
        <w:rPr>
          <w:color w:val="7030A0"/>
        </w:rPr>
        <w:t xml:space="preserve">Filiale. Membrii. </w:t>
      </w:r>
      <w:r w:rsidR="00BB2F2F" w:rsidRPr="006565BB">
        <w:rPr>
          <w:color w:val="7030A0"/>
        </w:rPr>
        <w:t xml:space="preserve">Situația </w:t>
      </w:r>
      <w:r w:rsidR="002C2D5F" w:rsidRPr="006565BB">
        <w:rPr>
          <w:color w:val="7030A0"/>
        </w:rPr>
        <w:t>pensionarilor retrași din activitate.</w:t>
      </w:r>
      <w:r w:rsidR="00A26DCB" w:rsidRPr="006565BB">
        <w:rPr>
          <w:color w:val="7030A0"/>
        </w:rPr>
        <w:t xml:space="preserve"> </w:t>
      </w:r>
      <w:r w:rsidR="00A26DCB" w:rsidRPr="006565BB">
        <w:rPr>
          <w:bCs/>
          <w:color w:val="7030A0"/>
        </w:rPr>
        <w:t>Legea nr.72/2016 – art.107 alin.(4).</w:t>
      </w:r>
    </w:p>
    <w:p w:rsidR="002C2D5F" w:rsidRPr="006565BB" w:rsidRDefault="002C2D5F" w:rsidP="005B0DDA">
      <w:pPr>
        <w:pStyle w:val="ListParagraph"/>
        <w:numPr>
          <w:ilvl w:val="0"/>
          <w:numId w:val="59"/>
        </w:numPr>
        <w:tabs>
          <w:tab w:val="left" w:pos="142"/>
          <w:tab w:val="left" w:pos="993"/>
        </w:tabs>
        <w:spacing w:line="276" w:lineRule="auto"/>
        <w:ind w:left="142" w:firstLine="425"/>
        <w:jc w:val="both"/>
        <w:rPr>
          <w:rFonts w:ascii="Calibri" w:hAnsi="Calibri" w:cs="Calibri"/>
          <w:bCs/>
        </w:rPr>
      </w:pPr>
      <w:r w:rsidRPr="006565BB">
        <w:rPr>
          <w:rFonts w:ascii="Calibri" w:hAnsi="Calibri" w:cs="Calibri"/>
          <w:bCs/>
        </w:rPr>
        <w:t xml:space="preserve">În cazul în care un pensionar retras din activitate s-a transferat de la o filială la altă filială a </w:t>
      </w:r>
      <w:r w:rsidR="00722AF3" w:rsidRPr="006565BB">
        <w:rPr>
          <w:rFonts w:ascii="Calibri" w:hAnsi="Calibri" w:cs="Calibri"/>
          <w:bCs/>
        </w:rPr>
        <w:t xml:space="preserve">C.A.A. înainte de data de </w:t>
      </w:r>
      <w:r w:rsidR="00B53097" w:rsidRPr="006565BB">
        <w:rPr>
          <w:rFonts w:ascii="Calibri" w:hAnsi="Calibri" w:cs="Calibri"/>
          <w:bCs/>
        </w:rPr>
        <w:t xml:space="preserve">3 august </w:t>
      </w:r>
      <w:r w:rsidRPr="006565BB">
        <w:rPr>
          <w:rFonts w:ascii="Calibri" w:hAnsi="Calibri" w:cs="Calibri"/>
          <w:bCs/>
        </w:rPr>
        <w:t>2016, filiala din care s-a transferat va deconta trimestrial contravaloarea pensiei.</w:t>
      </w:r>
    </w:p>
    <w:p w:rsidR="002C2D5F" w:rsidRPr="006565BB" w:rsidRDefault="002C2D5F" w:rsidP="005B0DDA">
      <w:pPr>
        <w:pStyle w:val="ListParagraph"/>
        <w:numPr>
          <w:ilvl w:val="0"/>
          <w:numId w:val="59"/>
        </w:numPr>
        <w:tabs>
          <w:tab w:val="left" w:pos="142"/>
          <w:tab w:val="left" w:pos="993"/>
        </w:tabs>
        <w:spacing w:line="276" w:lineRule="auto"/>
        <w:ind w:left="142" w:firstLine="425"/>
        <w:jc w:val="both"/>
        <w:rPr>
          <w:rFonts w:ascii="Calibri" w:hAnsi="Calibri" w:cs="Calibri"/>
          <w:bCs/>
          <w:color w:val="7030A0"/>
        </w:rPr>
      </w:pPr>
      <w:r w:rsidRPr="006565BB">
        <w:rPr>
          <w:rFonts w:ascii="Calibri" w:hAnsi="Calibri" w:cs="Calibri"/>
          <w:bCs/>
          <w:color w:val="7030A0"/>
        </w:rPr>
        <w:t>După data prevăzută la alin.(1), pensionarii vor primi direct pensii doar de la filiala în cadrul căreia s-au pensionat</w:t>
      </w:r>
      <w:r w:rsidR="003F26F8" w:rsidRPr="006565BB">
        <w:rPr>
          <w:rFonts w:ascii="Calibri" w:hAnsi="Calibri" w:cs="Calibri"/>
          <w:bCs/>
          <w:color w:val="7030A0"/>
        </w:rPr>
        <w:t>, transferul la o altă filială</w:t>
      </w:r>
      <w:r w:rsidR="00BB2F2F" w:rsidRPr="006565BB">
        <w:rPr>
          <w:rFonts w:ascii="Calibri" w:hAnsi="Calibri" w:cs="Calibri"/>
          <w:bCs/>
          <w:color w:val="7030A0"/>
        </w:rPr>
        <w:t xml:space="preserve"> nemaifiind posibil</w:t>
      </w:r>
      <w:r w:rsidRPr="006565BB">
        <w:rPr>
          <w:rFonts w:ascii="Calibri" w:hAnsi="Calibri" w:cs="Calibri"/>
          <w:bCs/>
          <w:color w:val="7030A0"/>
        </w:rPr>
        <w:t>.</w:t>
      </w:r>
    </w:p>
    <w:p w:rsidR="0012483B" w:rsidRPr="006565BB" w:rsidRDefault="0012483B" w:rsidP="00635016">
      <w:pPr>
        <w:tabs>
          <w:tab w:val="left" w:pos="1080"/>
        </w:tabs>
        <w:spacing w:line="276" w:lineRule="auto"/>
        <w:rPr>
          <w:rFonts w:ascii="Calibri" w:hAnsi="Calibri" w:cs="Calibri"/>
          <w:bCs/>
        </w:rPr>
      </w:pPr>
    </w:p>
    <w:p w:rsidR="002C2D5F" w:rsidRPr="006565BB" w:rsidRDefault="005B52C4" w:rsidP="00BF00B8">
      <w:pPr>
        <w:pStyle w:val="Title"/>
      </w:pPr>
      <w:r w:rsidRPr="006565BB">
        <w:t>Art.6</w:t>
      </w:r>
      <w:r w:rsidR="000012FD" w:rsidRPr="006565BB">
        <w:t>2</w:t>
      </w:r>
      <w:r w:rsidR="008B19DC" w:rsidRPr="006565BB">
        <w:t xml:space="preserve">. </w:t>
      </w:r>
      <w:r w:rsidR="002C2D5F" w:rsidRPr="006565BB">
        <w:t>Filiale. Patrimoniu. Utilizare.</w:t>
      </w:r>
      <w:r w:rsidR="00A26DCB" w:rsidRPr="006565BB">
        <w:t xml:space="preserve"> Legea nr.72/2016 – art.107 alin.(4).</w:t>
      </w:r>
    </w:p>
    <w:p w:rsidR="002C2D5F" w:rsidRPr="006565BB" w:rsidRDefault="002C2D5F" w:rsidP="00635016">
      <w:pPr>
        <w:spacing w:line="276" w:lineRule="auto"/>
        <w:ind w:firstLine="708"/>
        <w:jc w:val="both"/>
        <w:rPr>
          <w:rFonts w:ascii="Calibri" w:hAnsi="Calibri" w:cs="Calibri"/>
          <w:bCs/>
          <w:color w:val="7030A0"/>
        </w:rPr>
      </w:pPr>
      <w:r w:rsidRPr="006565BB">
        <w:rPr>
          <w:rFonts w:ascii="Calibri" w:hAnsi="Calibri" w:cs="Calibri"/>
          <w:color w:val="7030A0"/>
        </w:rPr>
        <w:t>Pentru utilizarea patrimoniului filialei în realizarea de investiții, consiliul de administrație</w:t>
      </w:r>
      <w:r w:rsidRPr="006565BB">
        <w:rPr>
          <w:rFonts w:ascii="Calibri" w:hAnsi="Calibri" w:cs="Calibri"/>
          <w:bCs/>
          <w:color w:val="7030A0"/>
        </w:rPr>
        <w:t xml:space="preserve"> al filialei are obligația să obțină avize favorabile de la baroul pe lângă care funcționează, de la C.A.A. precum și aprobarea Consiliului U.N.B.R.</w:t>
      </w:r>
    </w:p>
    <w:p w:rsidR="002C2D5F" w:rsidRPr="006565BB" w:rsidRDefault="002C2D5F" w:rsidP="00635016">
      <w:pPr>
        <w:tabs>
          <w:tab w:val="left" w:pos="1080"/>
        </w:tabs>
        <w:spacing w:line="276" w:lineRule="auto"/>
        <w:rPr>
          <w:rFonts w:ascii="Calibri" w:hAnsi="Calibri" w:cs="Calibri"/>
          <w:bCs/>
        </w:rPr>
      </w:pPr>
    </w:p>
    <w:p w:rsidR="002C2D5F" w:rsidRPr="006565BB" w:rsidRDefault="002C2D5F" w:rsidP="00BF00B8">
      <w:pPr>
        <w:pStyle w:val="Title"/>
      </w:pPr>
      <w:r w:rsidRPr="006565BB">
        <w:t>Art.6</w:t>
      </w:r>
      <w:r w:rsidR="000012FD" w:rsidRPr="006565BB">
        <w:t>3</w:t>
      </w:r>
      <w:r w:rsidR="00AD3C33" w:rsidRPr="006565BB">
        <w:t xml:space="preserve">. </w:t>
      </w:r>
      <w:r w:rsidRPr="006565BB">
        <w:t>Filiale. Buget. Venituri.</w:t>
      </w:r>
      <w:r w:rsidR="00A26DCB" w:rsidRPr="006565BB">
        <w:t xml:space="preserve"> Legea nr.72/2016 – art.107 alin.(4).</w:t>
      </w:r>
    </w:p>
    <w:p w:rsidR="002C2D5F" w:rsidRPr="006565BB" w:rsidRDefault="002C2D5F" w:rsidP="00AC2DB5">
      <w:pPr>
        <w:spacing w:line="276" w:lineRule="auto"/>
        <w:ind w:firstLine="708"/>
        <w:jc w:val="both"/>
        <w:rPr>
          <w:rFonts w:ascii="Calibri" w:hAnsi="Calibri" w:cs="Calibri"/>
          <w:bCs/>
        </w:rPr>
      </w:pPr>
      <w:r w:rsidRPr="006565BB">
        <w:rPr>
          <w:rFonts w:ascii="Calibri" w:hAnsi="Calibri" w:cs="Calibri"/>
          <w:bCs/>
        </w:rPr>
        <w:t>Veniturile filialei se realizează din:</w:t>
      </w:r>
    </w:p>
    <w:p w:rsidR="002C2D5F" w:rsidRPr="006565BB" w:rsidRDefault="004A5E2D" w:rsidP="005B0DDA">
      <w:pPr>
        <w:numPr>
          <w:ilvl w:val="0"/>
          <w:numId w:val="53"/>
        </w:numPr>
        <w:tabs>
          <w:tab w:val="clear" w:pos="1896"/>
        </w:tabs>
        <w:spacing w:line="276" w:lineRule="auto"/>
        <w:ind w:left="1276" w:hanging="425"/>
        <w:jc w:val="both"/>
        <w:rPr>
          <w:rFonts w:ascii="Calibri" w:hAnsi="Calibri" w:cs="Calibri"/>
          <w:bCs/>
        </w:rPr>
      </w:pPr>
      <w:r w:rsidRPr="006565BB">
        <w:rPr>
          <w:rFonts w:ascii="Calibri" w:hAnsi="Calibri" w:cs="Calibri"/>
          <w:bCs/>
        </w:rPr>
        <w:t xml:space="preserve">contribuțiile la Fondul de pensii și </w:t>
      </w:r>
      <w:r w:rsidR="00D9282B" w:rsidRPr="006565BB">
        <w:rPr>
          <w:rFonts w:ascii="Calibri" w:hAnsi="Calibri" w:cs="Calibri"/>
          <w:bCs/>
        </w:rPr>
        <w:t>Fondul destinat altor drepturi de asigurări</w:t>
      </w:r>
      <w:r w:rsidR="002C2D5F" w:rsidRPr="006565BB">
        <w:rPr>
          <w:rFonts w:ascii="Calibri" w:hAnsi="Calibri" w:cs="Calibri"/>
          <w:bCs/>
        </w:rPr>
        <w:t xml:space="preserve"> sociale în procentul stabilit </w:t>
      </w:r>
      <w:r w:rsidR="002C2D5F" w:rsidRPr="006565BB">
        <w:rPr>
          <w:rFonts w:ascii="Calibri" w:hAnsi="Calibri" w:cs="Calibri"/>
          <w:bCs/>
          <w:color w:val="7030A0"/>
        </w:rPr>
        <w:t xml:space="preserve">prin Hotărârea </w:t>
      </w:r>
      <w:r w:rsidR="002C2D5F" w:rsidRPr="006565BB">
        <w:rPr>
          <w:rFonts w:ascii="Calibri" w:hAnsi="Calibri" w:cs="Calibri"/>
          <w:bCs/>
        </w:rPr>
        <w:t>Consiliul U.N.B.R.;</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bCs/>
        </w:rPr>
      </w:pPr>
      <w:r w:rsidRPr="006565BB">
        <w:rPr>
          <w:rFonts w:ascii="Calibri" w:hAnsi="Calibri" w:cs="Calibri"/>
          <w:bCs/>
        </w:rPr>
        <w:t>venituri din folosirea patrimoniului filialei în condițiile prevăzute de Legea nr.72/2016 și prezentul Statut;</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bCs/>
        </w:rPr>
      </w:pPr>
      <w:r w:rsidRPr="006565BB">
        <w:rPr>
          <w:rFonts w:ascii="Calibri" w:hAnsi="Calibri" w:cs="Calibri"/>
          <w:bCs/>
        </w:rPr>
        <w:t>venituri din dobânzile la depozitele bancare a disponibilităților bănești;</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bCs/>
        </w:rPr>
      </w:pPr>
      <w:r w:rsidRPr="006565BB">
        <w:rPr>
          <w:rFonts w:ascii="Calibri" w:hAnsi="Calibri" w:cs="Calibri"/>
          <w:bCs/>
        </w:rPr>
        <w:t>majorări pentru plata cu întârziere a contribuțiilor;</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bCs/>
        </w:rPr>
      </w:pPr>
      <w:r w:rsidRPr="006565BB">
        <w:rPr>
          <w:rFonts w:ascii="Calibri" w:hAnsi="Calibri" w:cs="Calibri"/>
          <w:bCs/>
        </w:rPr>
        <w:t>donații, subvenții;</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rPr>
      </w:pPr>
      <w:r w:rsidRPr="006565BB">
        <w:rPr>
          <w:rFonts w:ascii="Calibri" w:hAnsi="Calibri" w:cs="Calibri"/>
          <w:bCs/>
        </w:rPr>
        <w:t xml:space="preserve">primirea unor sume </w:t>
      </w:r>
      <w:r w:rsidR="00AA2ABB" w:rsidRPr="006565BB">
        <w:rPr>
          <w:rFonts w:ascii="Calibri" w:hAnsi="Calibri" w:cs="Calibri"/>
          <w:bCs/>
          <w:color w:val="7030A0"/>
        </w:rPr>
        <w:t>de la</w:t>
      </w:r>
      <w:r w:rsidR="00AA2ABB" w:rsidRPr="006565BB">
        <w:rPr>
          <w:rFonts w:ascii="Calibri" w:hAnsi="Calibri" w:cs="Calibri"/>
          <w:bCs/>
        </w:rPr>
        <w:t xml:space="preserve"> </w:t>
      </w:r>
      <w:r w:rsidRPr="006565BB">
        <w:rPr>
          <w:rFonts w:ascii="Calibri" w:hAnsi="Calibri" w:cs="Calibri"/>
          <w:bCs/>
        </w:rPr>
        <w:t>C.A.A. în vederea înființării și organizării filialei;</w:t>
      </w:r>
    </w:p>
    <w:p w:rsidR="002C2D5F" w:rsidRPr="006565BB" w:rsidRDefault="002C2D5F" w:rsidP="005B0DDA">
      <w:pPr>
        <w:numPr>
          <w:ilvl w:val="0"/>
          <w:numId w:val="53"/>
        </w:numPr>
        <w:tabs>
          <w:tab w:val="clear" w:pos="1896"/>
        </w:tabs>
        <w:spacing w:line="276" w:lineRule="auto"/>
        <w:ind w:left="1276" w:hanging="425"/>
        <w:jc w:val="both"/>
        <w:rPr>
          <w:rFonts w:ascii="Calibri" w:hAnsi="Calibri" w:cs="Calibri"/>
        </w:rPr>
      </w:pPr>
      <w:r w:rsidRPr="006565BB">
        <w:rPr>
          <w:rFonts w:ascii="Calibri" w:hAnsi="Calibri" w:cs="Calibri"/>
          <w:bCs/>
        </w:rPr>
        <w:t>alte venituri.</w:t>
      </w:r>
    </w:p>
    <w:p w:rsidR="00367434" w:rsidRPr="006565BB" w:rsidRDefault="00367434" w:rsidP="00635016">
      <w:pPr>
        <w:tabs>
          <w:tab w:val="left" w:pos="1080"/>
        </w:tabs>
        <w:spacing w:line="276" w:lineRule="auto"/>
        <w:jc w:val="both"/>
        <w:rPr>
          <w:rFonts w:ascii="Calibri" w:hAnsi="Calibri" w:cs="Calibri"/>
          <w:b/>
          <w:bCs/>
          <w:u w:val="single"/>
        </w:rPr>
      </w:pPr>
    </w:p>
    <w:p w:rsidR="002C2D5F" w:rsidRPr="006565BB" w:rsidRDefault="002C2D5F" w:rsidP="00BF00B8">
      <w:pPr>
        <w:pStyle w:val="Title"/>
      </w:pPr>
      <w:r w:rsidRPr="006565BB">
        <w:t>Art.6</w:t>
      </w:r>
      <w:r w:rsidR="000012FD" w:rsidRPr="006565BB">
        <w:t>4</w:t>
      </w:r>
      <w:r w:rsidR="00AD3C33" w:rsidRPr="006565BB">
        <w:t xml:space="preserve">. </w:t>
      </w:r>
      <w:r w:rsidRPr="006565BB">
        <w:t>Filiale. Buget. Cheltuieli.</w:t>
      </w:r>
      <w:r w:rsidR="00A26DCB" w:rsidRPr="006565BB">
        <w:t xml:space="preserve"> Legea nr.72/2016 – art.107 alin.(4).</w:t>
      </w:r>
    </w:p>
    <w:p w:rsidR="002C2D5F" w:rsidRPr="006565BB" w:rsidRDefault="002C2D5F" w:rsidP="005B0DDA">
      <w:pPr>
        <w:pStyle w:val="ListParagraph"/>
        <w:numPr>
          <w:ilvl w:val="0"/>
          <w:numId w:val="98"/>
        </w:numPr>
        <w:tabs>
          <w:tab w:val="left" w:pos="142"/>
          <w:tab w:val="left" w:pos="993"/>
        </w:tabs>
        <w:spacing w:line="276" w:lineRule="auto"/>
        <w:jc w:val="both"/>
        <w:rPr>
          <w:rFonts w:ascii="Calibri" w:hAnsi="Calibri" w:cs="Calibri"/>
          <w:bCs/>
        </w:rPr>
      </w:pPr>
      <w:r w:rsidRPr="006565BB">
        <w:rPr>
          <w:rFonts w:ascii="Calibri" w:hAnsi="Calibri" w:cs="Calibri"/>
          <w:bCs/>
        </w:rPr>
        <w:t>Cheltuielile filialei constau în:</w:t>
      </w:r>
    </w:p>
    <w:p w:rsidR="002C2D5F" w:rsidRPr="006565BB" w:rsidRDefault="002C2D5F" w:rsidP="005B0DDA">
      <w:pPr>
        <w:numPr>
          <w:ilvl w:val="0"/>
          <w:numId w:val="52"/>
        </w:numPr>
        <w:tabs>
          <w:tab w:val="clear" w:pos="1023"/>
        </w:tabs>
        <w:spacing w:line="276" w:lineRule="auto"/>
        <w:ind w:left="1276" w:hanging="425"/>
        <w:jc w:val="both"/>
        <w:rPr>
          <w:rFonts w:ascii="Calibri" w:hAnsi="Calibri" w:cs="Calibri"/>
          <w:bCs/>
        </w:rPr>
      </w:pPr>
      <w:r w:rsidRPr="006565BB">
        <w:rPr>
          <w:rFonts w:ascii="Calibri" w:hAnsi="Calibri" w:cs="Calibri"/>
          <w:bCs/>
        </w:rPr>
        <w:t>contravaloarea prestațiilor de</w:t>
      </w:r>
      <w:r w:rsidRPr="006565BB">
        <w:rPr>
          <w:rFonts w:ascii="Calibri" w:hAnsi="Calibri" w:cs="Calibri"/>
        </w:rPr>
        <w:t xml:space="preserve"> pensii și</w:t>
      </w:r>
      <w:r w:rsidRPr="006565BB">
        <w:rPr>
          <w:rFonts w:ascii="Calibri" w:hAnsi="Calibri" w:cs="Calibri"/>
          <w:bCs/>
        </w:rPr>
        <w:t xml:space="preserve"> asigurări sociale pentru filiale;</w:t>
      </w:r>
    </w:p>
    <w:p w:rsidR="002C2D5F" w:rsidRPr="006565BB" w:rsidRDefault="002C2D5F" w:rsidP="005B0DDA">
      <w:pPr>
        <w:numPr>
          <w:ilvl w:val="0"/>
          <w:numId w:val="52"/>
        </w:numPr>
        <w:tabs>
          <w:tab w:val="clear" w:pos="1023"/>
        </w:tabs>
        <w:spacing w:line="276" w:lineRule="auto"/>
        <w:ind w:left="1276" w:hanging="425"/>
        <w:jc w:val="both"/>
        <w:rPr>
          <w:rFonts w:ascii="Calibri" w:hAnsi="Calibri" w:cs="Calibri"/>
          <w:bCs/>
        </w:rPr>
      </w:pPr>
      <w:r w:rsidRPr="006565BB">
        <w:rPr>
          <w:rFonts w:ascii="Calibri" w:hAnsi="Calibri" w:cs="Calibri"/>
          <w:bCs/>
        </w:rPr>
        <w:t>plăți pentru organizarea și funcționarea filialei;</w:t>
      </w:r>
    </w:p>
    <w:p w:rsidR="002C2D5F" w:rsidRPr="006565BB" w:rsidRDefault="002C2D5F" w:rsidP="005B0DDA">
      <w:pPr>
        <w:numPr>
          <w:ilvl w:val="0"/>
          <w:numId w:val="52"/>
        </w:numPr>
        <w:tabs>
          <w:tab w:val="clear" w:pos="1023"/>
        </w:tabs>
        <w:spacing w:line="276" w:lineRule="auto"/>
        <w:ind w:left="1276" w:hanging="425"/>
        <w:jc w:val="both"/>
        <w:rPr>
          <w:rFonts w:ascii="Calibri" w:hAnsi="Calibri" w:cs="Calibri"/>
          <w:bCs/>
        </w:rPr>
      </w:pPr>
      <w:r w:rsidRPr="006565BB">
        <w:rPr>
          <w:rFonts w:ascii="Calibri" w:hAnsi="Calibri" w:cs="Calibri"/>
          <w:bCs/>
        </w:rPr>
        <w:t>finanțarea unor investiții proprii ale filialei;</w:t>
      </w:r>
    </w:p>
    <w:p w:rsidR="002C2D5F" w:rsidRPr="006565BB" w:rsidRDefault="002C2D5F" w:rsidP="005B0DDA">
      <w:pPr>
        <w:numPr>
          <w:ilvl w:val="0"/>
          <w:numId w:val="52"/>
        </w:numPr>
        <w:tabs>
          <w:tab w:val="clear" w:pos="1023"/>
        </w:tabs>
        <w:spacing w:line="276" w:lineRule="auto"/>
        <w:ind w:left="1276" w:hanging="425"/>
        <w:jc w:val="both"/>
        <w:rPr>
          <w:rFonts w:ascii="Calibri" w:hAnsi="Calibri" w:cs="Calibri"/>
          <w:bCs/>
        </w:rPr>
      </w:pPr>
      <w:r w:rsidRPr="006565BB">
        <w:rPr>
          <w:rFonts w:ascii="Calibri" w:hAnsi="Calibri" w:cs="Calibri"/>
          <w:bCs/>
        </w:rPr>
        <w:t>alte c</w:t>
      </w:r>
      <w:r w:rsidR="0012483B" w:rsidRPr="006565BB">
        <w:rPr>
          <w:rFonts w:ascii="Calibri" w:hAnsi="Calibri" w:cs="Calibri"/>
          <w:bCs/>
        </w:rPr>
        <w:t>heltuieli prevăzute de lege și Statutul C.A.A</w:t>
      </w:r>
      <w:r w:rsidRPr="006565BB">
        <w:rPr>
          <w:rFonts w:ascii="Calibri" w:hAnsi="Calibri" w:cs="Calibri"/>
          <w:bCs/>
        </w:rPr>
        <w:t>.</w:t>
      </w:r>
    </w:p>
    <w:p w:rsidR="002C2D5F" w:rsidRPr="006565BB" w:rsidRDefault="002C2D5F" w:rsidP="005B0DDA">
      <w:pPr>
        <w:pStyle w:val="ListParagraph"/>
        <w:numPr>
          <w:ilvl w:val="0"/>
          <w:numId w:val="98"/>
        </w:numPr>
        <w:tabs>
          <w:tab w:val="left" w:pos="142"/>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Sintagma „alte cheltuieli” prevăzută la alin.(1) lit.d) are semnificația prevăzută la art.11 lit.d) din Legea nr.72/2016 și art.8 alin.(1) și (3) din prezentul Statut.</w:t>
      </w:r>
    </w:p>
    <w:p w:rsidR="004922D5" w:rsidRPr="006565BB" w:rsidRDefault="004922D5" w:rsidP="00635016">
      <w:pPr>
        <w:tabs>
          <w:tab w:val="left" w:pos="1080"/>
        </w:tabs>
        <w:spacing w:line="276" w:lineRule="auto"/>
        <w:rPr>
          <w:rFonts w:ascii="Calibri" w:hAnsi="Calibri" w:cs="Calibri"/>
          <w:bCs/>
        </w:rPr>
      </w:pPr>
    </w:p>
    <w:p w:rsidR="002C2D5F" w:rsidRPr="006565BB" w:rsidRDefault="002C2D5F" w:rsidP="00BF00B8">
      <w:pPr>
        <w:pStyle w:val="Title"/>
      </w:pPr>
      <w:r w:rsidRPr="006565BB">
        <w:t>Art.6</w:t>
      </w:r>
      <w:r w:rsidR="000012FD" w:rsidRPr="006565BB">
        <w:t>5</w:t>
      </w:r>
      <w:r w:rsidR="00AD3C33" w:rsidRPr="006565BB">
        <w:t xml:space="preserve">. </w:t>
      </w:r>
      <w:r w:rsidRPr="006565BB">
        <w:t>Filiale. Buget. Excedent.</w:t>
      </w:r>
      <w:r w:rsidR="00A26DCB" w:rsidRPr="006565BB">
        <w:t xml:space="preserve"> Legea nr.72/2016 – art.107 alin.(4).</w:t>
      </w:r>
    </w:p>
    <w:p w:rsidR="002C2D5F" w:rsidRPr="006565BB" w:rsidRDefault="002C2D5F" w:rsidP="00635016">
      <w:pPr>
        <w:spacing w:line="276" w:lineRule="auto"/>
        <w:ind w:firstLine="708"/>
        <w:jc w:val="both"/>
        <w:rPr>
          <w:rFonts w:ascii="Calibri" w:hAnsi="Calibri" w:cs="Calibri"/>
        </w:rPr>
      </w:pPr>
      <w:r w:rsidRPr="006565BB">
        <w:rPr>
          <w:rFonts w:ascii="Calibri" w:hAnsi="Calibri" w:cs="Calibri"/>
        </w:rPr>
        <w:t xml:space="preserve">Excedentul anual al bugetului filialelor poate fi utilizat potrivit destinației propuse de filiale, cu avizul </w:t>
      </w:r>
      <w:r w:rsidR="001C6C87" w:rsidRPr="006565BB">
        <w:rPr>
          <w:rFonts w:ascii="Calibri" w:hAnsi="Calibri" w:cs="Calibri"/>
        </w:rPr>
        <w:t>C</w:t>
      </w:r>
      <w:r w:rsidRPr="006565BB">
        <w:rPr>
          <w:rFonts w:ascii="Calibri" w:hAnsi="Calibri" w:cs="Calibri"/>
        </w:rPr>
        <w:t>onsiliului baroului și C.A.A. și aprobată de Consiliul U.N.B.R.</w:t>
      </w:r>
    </w:p>
    <w:p w:rsidR="002C2D5F" w:rsidRPr="006565BB" w:rsidRDefault="002C2D5F" w:rsidP="00635016">
      <w:pPr>
        <w:tabs>
          <w:tab w:val="left" w:pos="1080"/>
        </w:tabs>
        <w:spacing w:line="276" w:lineRule="auto"/>
        <w:rPr>
          <w:rFonts w:ascii="Calibri" w:hAnsi="Calibri" w:cs="Calibri"/>
          <w:bCs/>
        </w:rPr>
      </w:pPr>
    </w:p>
    <w:p w:rsidR="002C2D5F" w:rsidRPr="006565BB" w:rsidRDefault="002C2D5F" w:rsidP="00635016">
      <w:pPr>
        <w:keepLines/>
        <w:spacing w:line="276" w:lineRule="auto"/>
        <w:jc w:val="center"/>
        <w:rPr>
          <w:rFonts w:ascii="Calibri" w:hAnsi="Calibri" w:cs="Calibri"/>
        </w:rPr>
      </w:pPr>
      <w:r w:rsidRPr="006565BB">
        <w:rPr>
          <w:rFonts w:ascii="Calibri" w:hAnsi="Calibri" w:cs="Calibri"/>
        </w:rPr>
        <w:t>SUBSECȚIUNEA 4.2</w:t>
      </w:r>
    </w:p>
    <w:p w:rsidR="002C2D5F" w:rsidRPr="006565BB" w:rsidRDefault="002C2D5F" w:rsidP="00635016">
      <w:pPr>
        <w:keepLines/>
        <w:spacing w:line="276" w:lineRule="auto"/>
        <w:jc w:val="center"/>
        <w:rPr>
          <w:rFonts w:ascii="Calibri" w:hAnsi="Calibri" w:cs="Calibri"/>
        </w:rPr>
      </w:pPr>
      <w:r w:rsidRPr="006565BB">
        <w:rPr>
          <w:rFonts w:ascii="Calibri" w:hAnsi="Calibri" w:cs="Calibri"/>
        </w:rPr>
        <w:t>Organizarea filialelor C.A.A.</w:t>
      </w:r>
    </w:p>
    <w:p w:rsidR="002C2D5F" w:rsidRPr="006565BB" w:rsidRDefault="002C2D5F" w:rsidP="00635016">
      <w:pPr>
        <w:keepLines/>
        <w:spacing w:line="276" w:lineRule="auto"/>
        <w:rPr>
          <w:rFonts w:ascii="Calibri" w:hAnsi="Calibri" w:cs="Calibri"/>
          <w:bCs/>
        </w:rPr>
      </w:pPr>
    </w:p>
    <w:p w:rsidR="002C2D5F" w:rsidRPr="006565BB" w:rsidRDefault="002C2D5F" w:rsidP="00BF00B8">
      <w:pPr>
        <w:pStyle w:val="Title"/>
      </w:pPr>
      <w:r w:rsidRPr="006565BB">
        <w:t>Art.6</w:t>
      </w:r>
      <w:r w:rsidR="000012FD" w:rsidRPr="006565BB">
        <w:t>6</w:t>
      </w:r>
      <w:r w:rsidR="00AD3C33" w:rsidRPr="006565BB">
        <w:t xml:space="preserve">. </w:t>
      </w:r>
      <w:r w:rsidRPr="006565BB">
        <w:t>Filiale. Organizarea. Înființarea filialelor.</w:t>
      </w:r>
      <w:r w:rsidR="00A26DCB" w:rsidRPr="006565BB">
        <w:t xml:space="preserve"> Legea nr.72/2016 – art.107 alin.(4).</w:t>
      </w:r>
    </w:p>
    <w:p w:rsidR="002C2D5F" w:rsidRPr="006565BB" w:rsidRDefault="002C2D5F" w:rsidP="005B0DDA">
      <w:pPr>
        <w:pStyle w:val="ListParagraph"/>
        <w:numPr>
          <w:ilvl w:val="0"/>
          <w:numId w:val="68"/>
        </w:numPr>
        <w:tabs>
          <w:tab w:val="left" w:pos="142"/>
          <w:tab w:val="left" w:pos="993"/>
        </w:tabs>
        <w:spacing w:line="276" w:lineRule="auto"/>
        <w:ind w:left="0" w:firstLine="567"/>
        <w:jc w:val="both"/>
        <w:rPr>
          <w:rFonts w:ascii="Calibri" w:hAnsi="Calibri" w:cs="Calibri"/>
        </w:rPr>
      </w:pPr>
      <w:r w:rsidRPr="006565BB">
        <w:rPr>
          <w:rFonts w:ascii="Calibri" w:hAnsi="Calibri" w:cs="Calibri"/>
        </w:rPr>
        <w:t>C.A.A. poate înființa filiale pe lângă fiecare barou.</w:t>
      </w:r>
    </w:p>
    <w:p w:rsidR="002C2D5F" w:rsidRPr="006565BB" w:rsidRDefault="002C2D5F" w:rsidP="005B0DDA">
      <w:pPr>
        <w:pStyle w:val="ListParagraph"/>
        <w:numPr>
          <w:ilvl w:val="0"/>
          <w:numId w:val="68"/>
        </w:numPr>
        <w:tabs>
          <w:tab w:val="left" w:pos="142"/>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Dobândirea personalității juridice a filialei are loc la data înregistrării la C.A.A. a </w:t>
      </w:r>
      <w:r w:rsidR="004A5E2D" w:rsidRPr="006565BB">
        <w:rPr>
          <w:rFonts w:ascii="Calibri" w:hAnsi="Calibri" w:cs="Calibri"/>
          <w:color w:val="7030A0"/>
        </w:rPr>
        <w:t>deciziei emise de Consiliul de a</w:t>
      </w:r>
      <w:r w:rsidRPr="006565BB">
        <w:rPr>
          <w:rFonts w:ascii="Calibri" w:hAnsi="Calibri" w:cs="Calibri"/>
          <w:color w:val="7030A0"/>
        </w:rPr>
        <w:t>dministrație al C.A.A.</w:t>
      </w:r>
    </w:p>
    <w:p w:rsidR="002C2D5F" w:rsidRPr="006565BB" w:rsidRDefault="002C2D5F" w:rsidP="005B0DDA">
      <w:pPr>
        <w:pStyle w:val="ListParagraph"/>
        <w:numPr>
          <w:ilvl w:val="0"/>
          <w:numId w:val="68"/>
        </w:numPr>
        <w:tabs>
          <w:tab w:val="left" w:pos="142"/>
          <w:tab w:val="left" w:pos="993"/>
        </w:tabs>
        <w:spacing w:line="276" w:lineRule="auto"/>
        <w:ind w:left="0" w:firstLine="567"/>
        <w:jc w:val="both"/>
        <w:rPr>
          <w:rFonts w:ascii="Calibri" w:hAnsi="Calibri" w:cs="Calibri"/>
          <w:color w:val="7030A0"/>
        </w:rPr>
      </w:pPr>
      <w:r w:rsidRPr="006565BB">
        <w:rPr>
          <w:rFonts w:ascii="Calibri" w:hAnsi="Calibri" w:cs="Calibri"/>
          <w:color w:val="7030A0"/>
        </w:rPr>
        <w:t>Filialele existente la data intrării în vigoare a Legii nr.72/2016 își păstrează personalitatea juridică pe care o au la această dată.</w:t>
      </w:r>
    </w:p>
    <w:p w:rsidR="002C2D5F" w:rsidRPr="006565BB" w:rsidRDefault="002C2D5F" w:rsidP="005B0DDA">
      <w:pPr>
        <w:pStyle w:val="ListParagraph"/>
        <w:numPr>
          <w:ilvl w:val="0"/>
          <w:numId w:val="68"/>
        </w:numPr>
        <w:tabs>
          <w:tab w:val="left" w:pos="142"/>
          <w:tab w:val="left" w:pos="993"/>
        </w:tabs>
        <w:spacing w:line="276" w:lineRule="auto"/>
        <w:ind w:left="0" w:firstLine="567"/>
        <w:jc w:val="both"/>
        <w:rPr>
          <w:rFonts w:ascii="Calibri" w:hAnsi="Calibri" w:cs="Calibri"/>
        </w:rPr>
      </w:pPr>
      <w:r w:rsidRPr="006565BB">
        <w:rPr>
          <w:rFonts w:ascii="Calibri" w:hAnsi="Calibri" w:cs="Calibri"/>
        </w:rPr>
        <w:t>În vederea emiterii deciziei de înființare a noilor filiale, consiliile barourilor sunt oblig</w:t>
      </w:r>
      <w:r w:rsidR="00B53097" w:rsidRPr="006565BB">
        <w:rPr>
          <w:rFonts w:ascii="Calibri" w:hAnsi="Calibri" w:cs="Calibri"/>
        </w:rPr>
        <w:t>ate să comunice Consiliului de a</w:t>
      </w:r>
      <w:r w:rsidRPr="006565BB">
        <w:rPr>
          <w:rFonts w:ascii="Calibri" w:hAnsi="Calibri" w:cs="Calibri"/>
        </w:rPr>
        <w:t>dministrație al C.A.A. următoarele:</w:t>
      </w:r>
    </w:p>
    <w:p w:rsidR="002C2D5F" w:rsidRPr="006565BB" w:rsidRDefault="002C2D5F" w:rsidP="005B0DDA">
      <w:pPr>
        <w:numPr>
          <w:ilvl w:val="0"/>
          <w:numId w:val="55"/>
        </w:numPr>
        <w:tabs>
          <w:tab w:val="clear" w:pos="2160"/>
        </w:tabs>
        <w:autoSpaceDE w:val="0"/>
        <w:autoSpaceDN w:val="0"/>
        <w:adjustRightInd w:val="0"/>
        <w:spacing w:line="276" w:lineRule="auto"/>
        <w:ind w:left="1276" w:hanging="425"/>
        <w:jc w:val="both"/>
        <w:rPr>
          <w:rFonts w:ascii="Calibri" w:hAnsi="Calibri" w:cs="Calibri"/>
        </w:rPr>
      </w:pPr>
      <w:r w:rsidRPr="006565BB">
        <w:rPr>
          <w:rFonts w:ascii="Calibri" w:hAnsi="Calibri" w:cs="Calibri"/>
        </w:rPr>
        <w:t>tabel nominal al avocaților activi și al avocaților pensionari care fac parte din respectiva filială;</w:t>
      </w:r>
    </w:p>
    <w:p w:rsidR="002C2D5F" w:rsidRPr="006565BB" w:rsidRDefault="002C2D5F" w:rsidP="005B0DDA">
      <w:pPr>
        <w:numPr>
          <w:ilvl w:val="0"/>
          <w:numId w:val="55"/>
        </w:numPr>
        <w:tabs>
          <w:tab w:val="clear" w:pos="2160"/>
        </w:tabs>
        <w:autoSpaceDE w:val="0"/>
        <w:autoSpaceDN w:val="0"/>
        <w:adjustRightInd w:val="0"/>
        <w:spacing w:line="276" w:lineRule="auto"/>
        <w:ind w:left="1276" w:hanging="425"/>
        <w:jc w:val="both"/>
        <w:rPr>
          <w:rFonts w:ascii="Calibri" w:hAnsi="Calibri" w:cs="Calibri"/>
        </w:rPr>
      </w:pPr>
      <w:r w:rsidRPr="006565BB">
        <w:rPr>
          <w:rFonts w:ascii="Calibri" w:hAnsi="Calibri" w:cs="Calibri"/>
        </w:rPr>
        <w:t>tabel nominal al persoanelor pe care le propune să compună consiliul filialei, cu specificarea funcției fiecăruia;</w:t>
      </w:r>
    </w:p>
    <w:p w:rsidR="002C2D5F" w:rsidRPr="006565BB" w:rsidRDefault="002C2D5F" w:rsidP="005B0DDA">
      <w:pPr>
        <w:numPr>
          <w:ilvl w:val="0"/>
          <w:numId w:val="55"/>
        </w:numPr>
        <w:tabs>
          <w:tab w:val="clear" w:pos="2160"/>
        </w:tabs>
        <w:autoSpaceDE w:val="0"/>
        <w:autoSpaceDN w:val="0"/>
        <w:adjustRightInd w:val="0"/>
        <w:spacing w:line="276" w:lineRule="auto"/>
        <w:ind w:left="1276" w:hanging="425"/>
        <w:jc w:val="both"/>
        <w:rPr>
          <w:rFonts w:ascii="Calibri" w:hAnsi="Calibri" w:cs="Calibri"/>
        </w:rPr>
      </w:pPr>
      <w:r w:rsidRPr="006565BB">
        <w:rPr>
          <w:rFonts w:ascii="Calibri" w:hAnsi="Calibri" w:cs="Calibri"/>
        </w:rPr>
        <w:t>actele doveditoare cu privire la sediul filialei.</w:t>
      </w:r>
    </w:p>
    <w:p w:rsidR="002C2D5F" w:rsidRPr="006565BB" w:rsidRDefault="002C2D5F" w:rsidP="005B0DDA">
      <w:pPr>
        <w:pStyle w:val="ListParagraph"/>
        <w:numPr>
          <w:ilvl w:val="0"/>
          <w:numId w:val="68"/>
        </w:numPr>
        <w:tabs>
          <w:tab w:val="left" w:pos="142"/>
          <w:tab w:val="left" w:pos="993"/>
        </w:tabs>
        <w:spacing w:line="276" w:lineRule="auto"/>
        <w:ind w:left="0" w:firstLine="567"/>
        <w:jc w:val="both"/>
        <w:rPr>
          <w:rFonts w:ascii="Calibri" w:hAnsi="Calibri" w:cs="Calibri"/>
        </w:rPr>
      </w:pPr>
      <w:r w:rsidRPr="006565BB">
        <w:rPr>
          <w:rFonts w:ascii="Calibri" w:hAnsi="Calibri" w:cs="Calibri"/>
        </w:rPr>
        <w:t>Filialele sunt oblig</w:t>
      </w:r>
      <w:r w:rsidR="00B53097" w:rsidRPr="006565BB">
        <w:rPr>
          <w:rFonts w:ascii="Calibri" w:hAnsi="Calibri" w:cs="Calibri"/>
        </w:rPr>
        <w:t>ate să comunice Consiliului de a</w:t>
      </w:r>
      <w:r w:rsidRPr="006565BB">
        <w:rPr>
          <w:rFonts w:ascii="Calibri" w:hAnsi="Calibri" w:cs="Calibri"/>
        </w:rPr>
        <w:t>dministrație al C.A.A. următoarele:</w:t>
      </w:r>
    </w:p>
    <w:p w:rsidR="002C2D5F" w:rsidRPr="006565BB" w:rsidRDefault="002C2D5F" w:rsidP="005B0DDA">
      <w:pPr>
        <w:numPr>
          <w:ilvl w:val="0"/>
          <w:numId w:val="54"/>
        </w:numPr>
        <w:tabs>
          <w:tab w:val="clear" w:pos="1968"/>
        </w:tabs>
        <w:spacing w:line="276" w:lineRule="auto"/>
        <w:ind w:left="1276" w:hanging="425"/>
        <w:jc w:val="both"/>
        <w:rPr>
          <w:rFonts w:ascii="Calibri" w:hAnsi="Calibri" w:cs="Calibri"/>
        </w:rPr>
      </w:pPr>
      <w:r w:rsidRPr="006565BB">
        <w:rPr>
          <w:rFonts w:ascii="Calibri" w:hAnsi="Calibri" w:cs="Calibri"/>
        </w:rPr>
        <w:t>tabel nominal al avocaților activi și al avocaților pensionari care fac parte din respectiva filială;</w:t>
      </w:r>
    </w:p>
    <w:p w:rsidR="002C2D5F" w:rsidRPr="006565BB" w:rsidRDefault="002C2D5F" w:rsidP="005B0DDA">
      <w:pPr>
        <w:numPr>
          <w:ilvl w:val="0"/>
          <w:numId w:val="54"/>
        </w:numPr>
        <w:tabs>
          <w:tab w:val="clear" w:pos="1968"/>
        </w:tabs>
        <w:spacing w:line="276" w:lineRule="auto"/>
        <w:ind w:left="1276" w:hanging="425"/>
        <w:jc w:val="both"/>
        <w:rPr>
          <w:rFonts w:ascii="Calibri" w:hAnsi="Calibri" w:cs="Calibri"/>
        </w:rPr>
      </w:pPr>
      <w:r w:rsidRPr="006565BB">
        <w:rPr>
          <w:rFonts w:ascii="Calibri" w:hAnsi="Calibri" w:cs="Calibri"/>
        </w:rPr>
        <w:t>tabel nominal al persoanelor care compun consiliul filialei – cu specificarea funcției fiecăruia și a duratei mandatului;</w:t>
      </w:r>
    </w:p>
    <w:p w:rsidR="002C2D5F" w:rsidRPr="006565BB" w:rsidRDefault="002C2D5F" w:rsidP="005B0DDA">
      <w:pPr>
        <w:numPr>
          <w:ilvl w:val="0"/>
          <w:numId w:val="54"/>
        </w:numPr>
        <w:tabs>
          <w:tab w:val="clear" w:pos="1968"/>
        </w:tabs>
        <w:spacing w:line="276" w:lineRule="auto"/>
        <w:ind w:left="1276" w:hanging="425"/>
        <w:jc w:val="both"/>
        <w:rPr>
          <w:rFonts w:ascii="Calibri" w:hAnsi="Calibri" w:cs="Calibri"/>
        </w:rPr>
      </w:pPr>
      <w:r w:rsidRPr="006565BB">
        <w:rPr>
          <w:rFonts w:ascii="Calibri" w:hAnsi="Calibri" w:cs="Calibri"/>
        </w:rPr>
        <w:t>sediul filialei;</w:t>
      </w:r>
    </w:p>
    <w:p w:rsidR="002C2D5F" w:rsidRPr="006565BB" w:rsidRDefault="002C2D5F" w:rsidP="005B0DDA">
      <w:pPr>
        <w:numPr>
          <w:ilvl w:val="0"/>
          <w:numId w:val="54"/>
        </w:numPr>
        <w:tabs>
          <w:tab w:val="clear" w:pos="1968"/>
        </w:tabs>
        <w:spacing w:line="276" w:lineRule="auto"/>
        <w:ind w:left="1276" w:hanging="425"/>
        <w:jc w:val="both"/>
        <w:rPr>
          <w:rFonts w:ascii="Calibri" w:hAnsi="Calibri" w:cs="Calibri"/>
        </w:rPr>
      </w:pPr>
      <w:r w:rsidRPr="006565BB">
        <w:rPr>
          <w:rFonts w:ascii="Calibri" w:hAnsi="Calibri" w:cs="Calibri"/>
        </w:rPr>
        <w:t>tabel nominal cuprinzând personalul filialei, cu specificarea funcției și a drepturilor bănești acordate.</w:t>
      </w:r>
    </w:p>
    <w:p w:rsidR="002C2D5F" w:rsidRPr="006565BB" w:rsidRDefault="002C2D5F" w:rsidP="00635016">
      <w:pPr>
        <w:spacing w:line="276" w:lineRule="auto"/>
        <w:ind w:firstLine="567"/>
        <w:jc w:val="both"/>
        <w:rPr>
          <w:rFonts w:ascii="Calibri" w:hAnsi="Calibri" w:cs="Calibri"/>
        </w:rPr>
      </w:pPr>
    </w:p>
    <w:p w:rsidR="002C2D5F" w:rsidRPr="006565BB" w:rsidRDefault="002C2D5F" w:rsidP="00BF00B8">
      <w:pPr>
        <w:pStyle w:val="Title"/>
      </w:pPr>
      <w:r w:rsidRPr="006565BB">
        <w:t>Art.6</w:t>
      </w:r>
      <w:r w:rsidR="000012FD" w:rsidRPr="006565BB">
        <w:t>7</w:t>
      </w:r>
      <w:r w:rsidR="00AD3C33" w:rsidRPr="006565BB">
        <w:t xml:space="preserve">. </w:t>
      </w:r>
      <w:r w:rsidRPr="006565BB">
        <w:t>Filiale. Organizarea. Conducerea filialei.</w:t>
      </w:r>
      <w:r w:rsidR="00A26DCB" w:rsidRPr="006565BB">
        <w:t xml:space="preserve"> Legea nr.72/2016 – art.107 alin.(4).</w:t>
      </w:r>
    </w:p>
    <w:p w:rsidR="002C2D5F" w:rsidRPr="006565BB" w:rsidRDefault="002C2D5F" w:rsidP="005B0DDA">
      <w:pPr>
        <w:pStyle w:val="ListParagraph"/>
        <w:numPr>
          <w:ilvl w:val="0"/>
          <w:numId w:val="72"/>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Conducerea filialei C.A.A. este asigurată de:</w:t>
      </w:r>
    </w:p>
    <w:p w:rsidR="002C2D5F" w:rsidRPr="006565BB" w:rsidRDefault="002C2D5F" w:rsidP="005B0DDA">
      <w:pPr>
        <w:numPr>
          <w:ilvl w:val="0"/>
          <w:numId w:val="56"/>
        </w:numPr>
        <w:tabs>
          <w:tab w:val="clear" w:pos="1776"/>
          <w:tab w:val="left" w:pos="1560"/>
        </w:tabs>
        <w:spacing w:line="276" w:lineRule="auto"/>
        <w:ind w:left="1276" w:hanging="425"/>
        <w:jc w:val="both"/>
        <w:rPr>
          <w:rFonts w:ascii="Calibri" w:hAnsi="Calibri" w:cs="Calibri"/>
          <w:bCs/>
        </w:rPr>
      </w:pPr>
      <w:r w:rsidRPr="006565BB">
        <w:rPr>
          <w:rFonts w:ascii="Calibri" w:hAnsi="Calibri" w:cs="Calibri"/>
          <w:bCs/>
        </w:rPr>
        <w:t>adunarea generală a filialei;</w:t>
      </w:r>
    </w:p>
    <w:p w:rsidR="002C2D5F" w:rsidRPr="006565BB" w:rsidRDefault="002C2D5F" w:rsidP="005B0DDA">
      <w:pPr>
        <w:numPr>
          <w:ilvl w:val="0"/>
          <w:numId w:val="56"/>
        </w:numPr>
        <w:tabs>
          <w:tab w:val="clear" w:pos="1776"/>
          <w:tab w:val="left" w:pos="1560"/>
        </w:tabs>
        <w:spacing w:line="276" w:lineRule="auto"/>
        <w:ind w:left="1276" w:hanging="425"/>
        <w:jc w:val="both"/>
        <w:rPr>
          <w:rFonts w:ascii="Calibri" w:hAnsi="Calibri" w:cs="Calibri"/>
          <w:iCs/>
        </w:rPr>
      </w:pPr>
      <w:r w:rsidRPr="006565BB">
        <w:rPr>
          <w:rFonts w:ascii="Calibri" w:hAnsi="Calibri" w:cs="Calibri"/>
          <w:bCs/>
        </w:rPr>
        <w:t>consiliul</w:t>
      </w:r>
      <w:r w:rsidRPr="006565BB">
        <w:rPr>
          <w:rFonts w:ascii="Calibri" w:hAnsi="Calibri" w:cs="Calibri"/>
          <w:iCs/>
        </w:rPr>
        <w:t xml:space="preserve"> de administrație al filialei;</w:t>
      </w:r>
    </w:p>
    <w:p w:rsidR="002C2D5F" w:rsidRPr="006565BB" w:rsidRDefault="002C2D5F" w:rsidP="005B0DDA">
      <w:pPr>
        <w:numPr>
          <w:ilvl w:val="0"/>
          <w:numId w:val="56"/>
        </w:numPr>
        <w:tabs>
          <w:tab w:val="clear" w:pos="1776"/>
          <w:tab w:val="left" w:pos="1560"/>
        </w:tabs>
        <w:spacing w:line="276" w:lineRule="auto"/>
        <w:ind w:left="1276" w:hanging="425"/>
        <w:jc w:val="both"/>
        <w:rPr>
          <w:rFonts w:ascii="Calibri" w:hAnsi="Calibri" w:cs="Calibri"/>
          <w:iCs/>
        </w:rPr>
      </w:pPr>
      <w:r w:rsidRPr="006565BB">
        <w:rPr>
          <w:rFonts w:ascii="Calibri" w:hAnsi="Calibri" w:cs="Calibri"/>
          <w:bCs/>
        </w:rPr>
        <w:t>președintele</w:t>
      </w:r>
      <w:r w:rsidRPr="006565BB">
        <w:rPr>
          <w:rFonts w:ascii="Calibri" w:hAnsi="Calibri" w:cs="Calibri"/>
          <w:iCs/>
        </w:rPr>
        <w:t xml:space="preserve"> consiliului de administrație al filialei.</w:t>
      </w:r>
    </w:p>
    <w:p w:rsidR="002C2D5F" w:rsidRPr="006565BB" w:rsidRDefault="002C2D5F" w:rsidP="005B0DDA">
      <w:pPr>
        <w:pStyle w:val="ListParagraph"/>
        <w:numPr>
          <w:ilvl w:val="0"/>
          <w:numId w:val="72"/>
        </w:numPr>
        <w:tabs>
          <w:tab w:val="left" w:pos="142"/>
          <w:tab w:val="left" w:pos="993"/>
        </w:tabs>
        <w:spacing w:line="276" w:lineRule="auto"/>
        <w:ind w:left="0" w:firstLine="567"/>
        <w:jc w:val="both"/>
        <w:rPr>
          <w:rFonts w:ascii="Calibri" w:hAnsi="Calibri" w:cs="Calibri"/>
          <w:iCs/>
        </w:rPr>
      </w:pPr>
      <w:r w:rsidRPr="006565BB">
        <w:rPr>
          <w:rFonts w:ascii="Calibri" w:hAnsi="Calibri" w:cs="Calibri"/>
          <w:bCs/>
        </w:rPr>
        <w:t>Consiliul de administrație al filialei conduce filiala între adunările generale.</w:t>
      </w:r>
    </w:p>
    <w:p w:rsidR="00AA2ABB" w:rsidRPr="006565BB" w:rsidRDefault="00AA2ABB" w:rsidP="00635016">
      <w:pPr>
        <w:spacing w:line="276" w:lineRule="auto"/>
        <w:jc w:val="both"/>
        <w:rPr>
          <w:rFonts w:ascii="Calibri" w:hAnsi="Calibri" w:cs="Calibri"/>
          <w:bCs/>
        </w:rPr>
      </w:pPr>
    </w:p>
    <w:p w:rsidR="00160C86" w:rsidRPr="006565BB" w:rsidRDefault="00160C86" w:rsidP="00BF00B8">
      <w:pPr>
        <w:pStyle w:val="Title"/>
      </w:pPr>
      <w:r w:rsidRPr="006565BB">
        <w:t>Art.6</w:t>
      </w:r>
      <w:r w:rsidR="000012FD" w:rsidRPr="006565BB">
        <w:t>8</w:t>
      </w:r>
      <w:r w:rsidRPr="006565BB">
        <w:t>. Filiale. Organizare. Adunarea generală. Dispoziții generale.</w:t>
      </w:r>
      <w:r w:rsidR="00A26DCB" w:rsidRPr="006565BB">
        <w:t xml:space="preserve"> Legea nr.72/2016 – art.107 alin.(4).</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Adunarea generală a filialei este compusă din toți membrii filialei.</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Adunarea generală este ordinară și extraordinară.</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 xml:space="preserve">Adunarea generală ordinară </w:t>
      </w:r>
      <w:r w:rsidRPr="006565BB">
        <w:rPr>
          <w:rFonts w:ascii="Calibri" w:hAnsi="Calibri" w:cs="Calibri"/>
          <w:bCs/>
          <w:iCs/>
        </w:rPr>
        <w:t>se întrunește anual</w:t>
      </w:r>
      <w:r w:rsidRPr="006565BB">
        <w:rPr>
          <w:rFonts w:ascii="Calibri" w:hAnsi="Calibri" w:cs="Calibri"/>
          <w:bCs/>
        </w:rPr>
        <w:t xml:space="preserve"> la aceeași dată cu adunarea generală similară a baroului. Adunarea generală este legal constituită la prima convocare cu participarea a cel puțin jumătate plus unu din totalul membrilor filialei.</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Dacă nu este întrunit cvorumul la prima convocare, a doua adunare generală ordinară, va avea loc la aceeași dată cu cea convocată de barou și va fi legal constituită cu participarea membrilor prezenți, iar hotărârile se iau cu votul majorității celor prezenți.</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Adunarea generală extraordinară poate fi convocată pentru rezolvarea unor situații urgente. Cvorumul necesar se stabilește prin aplicarea alineatelor precedente, după caz.</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 xml:space="preserve">Adunarea generală ordinară și extraordinară cu caracter electiv va fi legal constituită pentru prima convocare cu participare a jumătate plus unu din numărul membrilor filialei, iar pentru a doua convocare cu participarea a o treime din numărul membrilor filialei. Hotărârile și în acest caz se iau </w:t>
      </w:r>
      <w:r w:rsidR="00946E08" w:rsidRPr="006565BB">
        <w:rPr>
          <w:rFonts w:ascii="Calibri" w:hAnsi="Calibri" w:cs="Calibri"/>
          <w:bCs/>
        </w:rPr>
        <w:t>cu cvorumul prevăzut la alin.(4</w:t>
      </w:r>
      <w:r w:rsidRPr="006565BB">
        <w:rPr>
          <w:rFonts w:ascii="Calibri" w:hAnsi="Calibri" w:cs="Calibri"/>
          <w:bCs/>
        </w:rPr>
        <w:t>).</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 xml:space="preserve">Procedura privind organizarea adunărilor generale va fi reglementată printr-un regulament tematic. </w:t>
      </w:r>
    </w:p>
    <w:p w:rsidR="00160C86" w:rsidRPr="006565BB" w:rsidRDefault="00160C86" w:rsidP="00160C86">
      <w:pPr>
        <w:pStyle w:val="ListParagraph"/>
        <w:numPr>
          <w:ilvl w:val="0"/>
          <w:numId w:val="73"/>
        </w:numPr>
        <w:tabs>
          <w:tab w:val="left" w:pos="142"/>
          <w:tab w:val="left" w:pos="993"/>
        </w:tabs>
        <w:spacing w:line="276" w:lineRule="auto"/>
        <w:ind w:left="0" w:firstLine="567"/>
        <w:jc w:val="both"/>
        <w:rPr>
          <w:rFonts w:ascii="Calibri" w:hAnsi="Calibri" w:cs="Calibri"/>
          <w:bCs/>
        </w:rPr>
      </w:pPr>
      <w:r w:rsidRPr="006565BB">
        <w:rPr>
          <w:rFonts w:ascii="Calibri" w:hAnsi="Calibri" w:cs="Calibri"/>
          <w:bCs/>
        </w:rPr>
        <w:t>Hotărârile adunării generale ale filialei se comunică C.A.A. și baroului.</w:t>
      </w:r>
    </w:p>
    <w:p w:rsidR="002C2D5F" w:rsidRPr="006565BB" w:rsidRDefault="002C2D5F" w:rsidP="00635016">
      <w:pPr>
        <w:tabs>
          <w:tab w:val="left" w:pos="1080"/>
        </w:tabs>
        <w:spacing w:line="276" w:lineRule="auto"/>
        <w:jc w:val="both"/>
        <w:rPr>
          <w:rFonts w:ascii="Calibri" w:hAnsi="Calibri" w:cs="Calibri"/>
        </w:rPr>
      </w:pPr>
    </w:p>
    <w:p w:rsidR="002C2D5F" w:rsidRPr="006565BB" w:rsidRDefault="002C2D5F" w:rsidP="00BF00B8">
      <w:pPr>
        <w:pStyle w:val="Title"/>
      </w:pPr>
      <w:r w:rsidRPr="006565BB">
        <w:t>Art.6</w:t>
      </w:r>
      <w:r w:rsidR="00364B8C" w:rsidRPr="006565BB">
        <w:t>9</w:t>
      </w:r>
      <w:r w:rsidR="00AD3C33" w:rsidRPr="006565BB">
        <w:t xml:space="preserve">. </w:t>
      </w:r>
      <w:r w:rsidRPr="006565BB">
        <w:t>Filiale. Organizarea. Adunarea generală. Atribuții.</w:t>
      </w:r>
      <w:r w:rsidR="00A26DCB" w:rsidRPr="006565BB">
        <w:t xml:space="preserve"> Legea nr.72/2016 – art.107 alin.(4).</w:t>
      </w:r>
    </w:p>
    <w:p w:rsidR="002C2D5F" w:rsidRPr="006565BB" w:rsidRDefault="002C2D5F" w:rsidP="00635016">
      <w:pPr>
        <w:spacing w:line="276" w:lineRule="auto"/>
        <w:ind w:firstLine="708"/>
        <w:jc w:val="both"/>
        <w:rPr>
          <w:rFonts w:ascii="Calibri" w:hAnsi="Calibri" w:cs="Calibri"/>
          <w:bCs/>
        </w:rPr>
      </w:pPr>
      <w:r w:rsidRPr="006565BB">
        <w:rPr>
          <w:rFonts w:ascii="Calibri" w:hAnsi="Calibri" w:cs="Calibri"/>
          <w:bCs/>
        </w:rPr>
        <w:t>Adunarea generală a filialei are următoarele atribuții:</w:t>
      </w:r>
    </w:p>
    <w:p w:rsidR="001C6C87" w:rsidRPr="006565BB" w:rsidRDefault="002C2D5F" w:rsidP="005B0DDA">
      <w:pPr>
        <w:numPr>
          <w:ilvl w:val="0"/>
          <w:numId w:val="74"/>
        </w:numPr>
        <w:tabs>
          <w:tab w:val="clear" w:pos="1776"/>
          <w:tab w:val="left" w:pos="1276"/>
        </w:tabs>
        <w:spacing w:line="276" w:lineRule="auto"/>
        <w:ind w:left="1276" w:hanging="425"/>
        <w:jc w:val="both"/>
        <w:rPr>
          <w:rFonts w:ascii="Calibri" w:hAnsi="Calibri" w:cs="Calibri"/>
          <w:bCs/>
        </w:rPr>
      </w:pPr>
      <w:r w:rsidRPr="006565BB">
        <w:rPr>
          <w:rFonts w:ascii="Calibri" w:hAnsi="Calibri" w:cs="Calibri"/>
          <w:bCs/>
        </w:rPr>
        <w:t>adoptă proiectul bugetul de venituri și cheltuieli al filialei cu avizul consiliului baroului și dispune comunicarea acestuia la C.A.A. spre aprobare;</w:t>
      </w:r>
    </w:p>
    <w:p w:rsidR="002C2D5F" w:rsidRPr="006565BB" w:rsidRDefault="002C2D5F" w:rsidP="005B0DDA">
      <w:pPr>
        <w:numPr>
          <w:ilvl w:val="0"/>
          <w:numId w:val="74"/>
        </w:numPr>
        <w:tabs>
          <w:tab w:val="clear" w:pos="1776"/>
          <w:tab w:val="left" w:pos="1276"/>
        </w:tabs>
        <w:spacing w:line="276" w:lineRule="auto"/>
        <w:ind w:left="1276" w:hanging="425"/>
        <w:jc w:val="both"/>
        <w:rPr>
          <w:rFonts w:ascii="Calibri" w:hAnsi="Calibri" w:cs="Calibri"/>
          <w:bCs/>
        </w:rPr>
      </w:pPr>
      <w:r w:rsidRPr="006565BB">
        <w:rPr>
          <w:rFonts w:ascii="Calibri" w:hAnsi="Calibri" w:cs="Calibri"/>
          <w:bCs/>
        </w:rPr>
        <w:t>descarcă de gestiune consiliul filialei pe baza raportului comisiei de cenzori a filialei</w:t>
      </w:r>
      <w:r w:rsidR="00056D9B" w:rsidRPr="006565BB">
        <w:rPr>
          <w:rFonts w:ascii="Calibri" w:hAnsi="Calibri" w:cs="Calibri"/>
          <w:bCs/>
        </w:rPr>
        <w:t xml:space="preserve"> </w:t>
      </w:r>
      <w:r w:rsidR="00056D9B" w:rsidRPr="006565BB">
        <w:rPr>
          <w:rFonts w:ascii="Calibri" w:hAnsi="Calibri" w:cs="Calibri"/>
          <w:bCs/>
          <w:color w:val="7030A0"/>
        </w:rPr>
        <w:t>cu avizul prealabil al consiliului baroului</w:t>
      </w:r>
      <w:r w:rsidRPr="006565BB">
        <w:rPr>
          <w:rFonts w:ascii="Calibri" w:hAnsi="Calibri" w:cs="Calibri"/>
          <w:bCs/>
          <w:color w:val="7030A0"/>
        </w:rPr>
        <w:t>;</w:t>
      </w:r>
    </w:p>
    <w:p w:rsidR="002C2D5F" w:rsidRPr="006565BB" w:rsidRDefault="002C2D5F" w:rsidP="005B0DDA">
      <w:pPr>
        <w:numPr>
          <w:ilvl w:val="0"/>
          <w:numId w:val="74"/>
        </w:numPr>
        <w:tabs>
          <w:tab w:val="clear" w:pos="1776"/>
          <w:tab w:val="left" w:pos="1276"/>
        </w:tabs>
        <w:spacing w:line="276" w:lineRule="auto"/>
        <w:ind w:left="1276" w:hanging="425"/>
        <w:jc w:val="both"/>
        <w:rPr>
          <w:rFonts w:ascii="Calibri" w:hAnsi="Calibri" w:cs="Calibri"/>
        </w:rPr>
      </w:pPr>
      <w:r w:rsidRPr="006565BB">
        <w:rPr>
          <w:rFonts w:ascii="Calibri" w:hAnsi="Calibri" w:cs="Calibri"/>
          <w:bCs/>
        </w:rPr>
        <w:t>face propuneri pentru includerea în programul anual al sistemului centralizat al C.A.A. a investițiilor ce pot fi realizate din disponibilitățile bănești, potrivit prevederilor bugetare ale sistemului consolidat al C.A.A.;</w:t>
      </w:r>
    </w:p>
    <w:p w:rsidR="002C2D5F" w:rsidRPr="006565BB" w:rsidRDefault="002C2D5F" w:rsidP="005B0DDA">
      <w:pPr>
        <w:numPr>
          <w:ilvl w:val="0"/>
          <w:numId w:val="74"/>
        </w:numPr>
        <w:tabs>
          <w:tab w:val="clear" w:pos="1776"/>
          <w:tab w:val="left" w:pos="1276"/>
        </w:tabs>
        <w:spacing w:line="276" w:lineRule="auto"/>
        <w:ind w:left="1276" w:hanging="425"/>
        <w:jc w:val="both"/>
        <w:rPr>
          <w:rFonts w:ascii="Calibri" w:hAnsi="Calibri" w:cs="Calibri"/>
          <w:bCs/>
        </w:rPr>
      </w:pPr>
      <w:r w:rsidRPr="006565BB">
        <w:rPr>
          <w:rFonts w:ascii="Calibri" w:hAnsi="Calibri" w:cs="Calibri"/>
          <w:bCs/>
        </w:rPr>
        <w:t>alege consiliul de administrație.</w:t>
      </w:r>
    </w:p>
    <w:p w:rsidR="00A144EA" w:rsidRPr="006565BB" w:rsidRDefault="00A144EA" w:rsidP="00635016">
      <w:pPr>
        <w:tabs>
          <w:tab w:val="left" w:pos="1080"/>
        </w:tabs>
        <w:spacing w:line="276" w:lineRule="auto"/>
        <w:jc w:val="both"/>
        <w:rPr>
          <w:rFonts w:ascii="Calibri" w:hAnsi="Calibri" w:cs="Calibri"/>
          <w:bCs/>
        </w:rPr>
      </w:pPr>
    </w:p>
    <w:p w:rsidR="002C2D5F" w:rsidRPr="006565BB" w:rsidRDefault="002C2D5F" w:rsidP="00BF00B8">
      <w:pPr>
        <w:pStyle w:val="Title"/>
      </w:pPr>
      <w:r w:rsidRPr="006565BB">
        <w:t>Art.</w:t>
      </w:r>
      <w:r w:rsidR="00364B8C" w:rsidRPr="006565BB">
        <w:t>70</w:t>
      </w:r>
      <w:r w:rsidR="00AD3C33" w:rsidRPr="006565BB">
        <w:t xml:space="preserve">. </w:t>
      </w:r>
      <w:r w:rsidRPr="006565BB">
        <w:t>Filiale. Organizarea. Consiliul de administrație. Dispoziții generale.</w:t>
      </w:r>
      <w:r w:rsidR="00A26DCB" w:rsidRPr="006565BB">
        <w:t xml:space="preserve"> Legea nr.72/2016 – art.107 alin.(4).</w:t>
      </w:r>
    </w:p>
    <w:p w:rsidR="002C2D5F"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rPr>
      </w:pPr>
      <w:r w:rsidRPr="006565BB">
        <w:rPr>
          <w:rFonts w:ascii="Calibri" w:hAnsi="Calibri" w:cs="Calibri"/>
          <w:bCs/>
        </w:rPr>
        <w:t xml:space="preserve">Consiliul </w:t>
      </w:r>
      <w:r w:rsidRPr="006565BB">
        <w:rPr>
          <w:rFonts w:ascii="Calibri" w:hAnsi="Calibri" w:cs="Calibri"/>
        </w:rPr>
        <w:t xml:space="preserve">de administrație al </w:t>
      </w:r>
      <w:r w:rsidRPr="006565BB">
        <w:rPr>
          <w:rFonts w:ascii="Calibri" w:hAnsi="Calibri" w:cs="Calibri"/>
          <w:bCs/>
        </w:rPr>
        <w:t xml:space="preserve">filialei </w:t>
      </w:r>
      <w:r w:rsidR="006B4609" w:rsidRPr="006565BB">
        <w:rPr>
          <w:rFonts w:ascii="Calibri" w:hAnsi="Calibri" w:cs="Calibri"/>
          <w:bCs/>
          <w:color w:val="7030A0"/>
        </w:rPr>
        <w:t xml:space="preserve">și membrii supleanți sunt </w:t>
      </w:r>
      <w:r w:rsidR="006B4609" w:rsidRPr="006565BB">
        <w:rPr>
          <w:rFonts w:ascii="Calibri" w:hAnsi="Calibri" w:cs="Calibri"/>
          <w:bCs/>
        </w:rPr>
        <w:t>aleși</w:t>
      </w:r>
      <w:r w:rsidRPr="006565BB">
        <w:rPr>
          <w:rFonts w:ascii="Calibri" w:hAnsi="Calibri" w:cs="Calibri"/>
          <w:bCs/>
        </w:rPr>
        <w:t xml:space="preserve"> de adunarea gener</w:t>
      </w:r>
      <w:r w:rsidR="006B4609" w:rsidRPr="006565BB">
        <w:rPr>
          <w:rFonts w:ascii="Calibri" w:hAnsi="Calibri" w:cs="Calibri"/>
          <w:bCs/>
        </w:rPr>
        <w:t>ală și validați</w:t>
      </w:r>
      <w:r w:rsidR="004A5E2D" w:rsidRPr="006565BB">
        <w:rPr>
          <w:rFonts w:ascii="Calibri" w:hAnsi="Calibri" w:cs="Calibri"/>
          <w:bCs/>
        </w:rPr>
        <w:t xml:space="preserve"> de Consiliul de a</w:t>
      </w:r>
      <w:r w:rsidRPr="006565BB">
        <w:rPr>
          <w:rFonts w:ascii="Calibri" w:hAnsi="Calibri" w:cs="Calibri"/>
          <w:bCs/>
        </w:rPr>
        <w:t>dministrație al C.A.A., pentru o perioad</w:t>
      </w:r>
      <w:r w:rsidR="002A712C" w:rsidRPr="006565BB">
        <w:rPr>
          <w:rFonts w:ascii="Calibri" w:hAnsi="Calibri" w:cs="Calibri"/>
          <w:bCs/>
        </w:rPr>
        <w:t xml:space="preserve">ă de </w:t>
      </w:r>
      <w:r w:rsidR="00A57F39" w:rsidRPr="006565BB">
        <w:rPr>
          <w:rFonts w:ascii="Calibri" w:hAnsi="Calibri" w:cs="Calibri"/>
          <w:bCs/>
        </w:rPr>
        <w:t>patru</w:t>
      </w:r>
      <w:r w:rsidRPr="006565BB">
        <w:rPr>
          <w:rFonts w:ascii="Calibri" w:hAnsi="Calibri" w:cs="Calibri"/>
          <w:bCs/>
        </w:rPr>
        <w:t xml:space="preserve"> ani, dintre avocații </w:t>
      </w:r>
      <w:r w:rsidRPr="006565BB">
        <w:rPr>
          <w:rFonts w:ascii="Calibri" w:hAnsi="Calibri" w:cs="Calibri"/>
        </w:rPr>
        <w:t>cu o vechime neîntre</w:t>
      </w:r>
      <w:r w:rsidR="002A712C" w:rsidRPr="006565BB">
        <w:rPr>
          <w:rFonts w:ascii="Calibri" w:hAnsi="Calibri" w:cs="Calibri"/>
        </w:rPr>
        <w:t xml:space="preserve">ruptă în profesie de minimum </w:t>
      </w:r>
      <w:r w:rsidR="00606003" w:rsidRPr="006565BB">
        <w:rPr>
          <w:rFonts w:ascii="Calibri" w:hAnsi="Calibri" w:cs="Calibri"/>
          <w:color w:val="7030A0"/>
        </w:rPr>
        <w:t>10</w:t>
      </w:r>
      <w:r w:rsidR="00606003" w:rsidRPr="006565BB">
        <w:rPr>
          <w:rFonts w:ascii="Calibri" w:hAnsi="Calibri" w:cs="Calibri"/>
        </w:rPr>
        <w:t xml:space="preserve"> </w:t>
      </w:r>
      <w:r w:rsidRPr="006565BB">
        <w:rPr>
          <w:rFonts w:ascii="Calibri" w:hAnsi="Calibri" w:cs="Calibri"/>
        </w:rPr>
        <w:t>ani în calitate de avocați definitivi.</w:t>
      </w:r>
    </w:p>
    <w:p w:rsidR="002C2D5F" w:rsidRPr="006565BB" w:rsidRDefault="00B53097"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bCs/>
        </w:rPr>
      </w:pPr>
      <w:r w:rsidRPr="006565BB">
        <w:rPr>
          <w:rFonts w:ascii="Calibri" w:hAnsi="Calibri" w:cs="Calibri"/>
        </w:rPr>
        <w:t>Consiliul de a</w:t>
      </w:r>
      <w:r w:rsidR="002C2D5F" w:rsidRPr="006565BB">
        <w:rPr>
          <w:rFonts w:ascii="Calibri" w:hAnsi="Calibri" w:cs="Calibri"/>
        </w:rPr>
        <w:t>dministrație al C.A.A. poate invalida, motivat, pe unii sau toți candidații, solicitând adunării generale a filialei să facă o nouă alegere, cu avizul consiliului baroului, în termen de 30 de zile.</w:t>
      </w:r>
    </w:p>
    <w:p w:rsidR="002C2D5F"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iCs/>
        </w:rPr>
      </w:pPr>
      <w:r w:rsidRPr="006565BB">
        <w:rPr>
          <w:rFonts w:ascii="Calibri" w:hAnsi="Calibri" w:cs="Calibri"/>
        </w:rPr>
        <w:t>Consiliul</w:t>
      </w:r>
      <w:r w:rsidRPr="006565BB">
        <w:rPr>
          <w:rFonts w:ascii="Calibri" w:hAnsi="Calibri" w:cs="Calibri"/>
          <w:bCs/>
          <w:iCs/>
        </w:rPr>
        <w:t xml:space="preserve"> de administrație al filialei este alcătuit </w:t>
      </w:r>
      <w:r w:rsidRPr="006565BB">
        <w:rPr>
          <w:rFonts w:ascii="Calibri" w:hAnsi="Calibri" w:cs="Calibri"/>
          <w:iCs/>
        </w:rPr>
        <w:t xml:space="preserve">din </w:t>
      </w:r>
      <w:r w:rsidR="001C6C87" w:rsidRPr="006565BB">
        <w:rPr>
          <w:rFonts w:ascii="Calibri" w:hAnsi="Calibri" w:cs="Calibri"/>
          <w:iCs/>
        </w:rPr>
        <w:t>trei</w:t>
      </w:r>
      <w:r w:rsidRPr="006565BB">
        <w:rPr>
          <w:rFonts w:ascii="Calibri" w:hAnsi="Calibri" w:cs="Calibri"/>
          <w:iCs/>
        </w:rPr>
        <w:t xml:space="preserve"> sau </w:t>
      </w:r>
      <w:r w:rsidR="001C6C87" w:rsidRPr="006565BB">
        <w:rPr>
          <w:rFonts w:ascii="Calibri" w:hAnsi="Calibri" w:cs="Calibri"/>
          <w:iCs/>
        </w:rPr>
        <w:t>cinci</w:t>
      </w:r>
      <w:r w:rsidRPr="006565BB">
        <w:rPr>
          <w:rFonts w:ascii="Calibri" w:hAnsi="Calibri" w:cs="Calibri"/>
          <w:iCs/>
        </w:rPr>
        <w:t xml:space="preserve"> membri, în funcție de numărul membrilor filialei, din care un membru trebuie să fie pensionar al sistemului propriu de pensii și </w:t>
      </w:r>
      <w:r w:rsidR="00F371FE" w:rsidRPr="006565BB">
        <w:rPr>
          <w:rFonts w:ascii="Calibri" w:hAnsi="Calibri" w:cs="Calibri"/>
          <w:iCs/>
        </w:rPr>
        <w:t xml:space="preserve">alte drepturi de </w:t>
      </w:r>
      <w:r w:rsidRPr="006565BB">
        <w:rPr>
          <w:rFonts w:ascii="Calibri" w:hAnsi="Calibri" w:cs="Calibri"/>
          <w:iCs/>
        </w:rPr>
        <w:t xml:space="preserve">asigurări sociale ale avocaților. Consiliul de administrație al filialei este alcătuit din </w:t>
      </w:r>
      <w:r w:rsidR="006B5409" w:rsidRPr="006565BB">
        <w:rPr>
          <w:rFonts w:ascii="Calibri" w:hAnsi="Calibri" w:cs="Calibri"/>
          <w:iCs/>
        </w:rPr>
        <w:t>trei</w:t>
      </w:r>
      <w:r w:rsidRPr="006565BB">
        <w:rPr>
          <w:rFonts w:ascii="Calibri" w:hAnsi="Calibri" w:cs="Calibri"/>
          <w:iCs/>
        </w:rPr>
        <w:t xml:space="preserve"> membri pentru filialele cu un număr de maximum 500 de membri și </w:t>
      </w:r>
      <w:r w:rsidR="006B5409" w:rsidRPr="006565BB">
        <w:rPr>
          <w:rFonts w:ascii="Calibri" w:hAnsi="Calibri" w:cs="Calibri"/>
          <w:iCs/>
        </w:rPr>
        <w:t>cinci</w:t>
      </w:r>
      <w:r w:rsidRPr="006565BB">
        <w:rPr>
          <w:rFonts w:ascii="Calibri" w:hAnsi="Calibri" w:cs="Calibri"/>
          <w:iCs/>
        </w:rPr>
        <w:t xml:space="preserve"> membri pentru filialele cu un număr de peste 500 de membri.</w:t>
      </w:r>
    </w:p>
    <w:p w:rsidR="003B047D"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rPr>
      </w:pPr>
      <w:r w:rsidRPr="006565BB">
        <w:rPr>
          <w:rFonts w:ascii="Calibri" w:hAnsi="Calibri" w:cs="Calibri"/>
          <w:iCs/>
        </w:rPr>
        <w:t>Nu pot fi aleși în consiliul de administrație al filialei avocații care</w:t>
      </w:r>
      <w:r w:rsidR="003B047D" w:rsidRPr="006565BB">
        <w:rPr>
          <w:rFonts w:ascii="Calibri" w:hAnsi="Calibri" w:cs="Calibri"/>
          <w:iCs/>
        </w:rPr>
        <w:t>:</w:t>
      </w:r>
    </w:p>
    <w:p w:rsidR="005934DF" w:rsidRPr="006565BB" w:rsidRDefault="005934DF" w:rsidP="005934DF">
      <w:pPr>
        <w:pStyle w:val="ListParagraph"/>
        <w:numPr>
          <w:ilvl w:val="1"/>
          <w:numId w:val="75"/>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au restanțe de orice fel la</w:t>
      </w:r>
      <w:r w:rsidRPr="006565BB">
        <w:rPr>
          <w:rFonts w:ascii="Calibri" w:hAnsi="Calibri" w:cs="Calibri"/>
          <w:iCs/>
          <w:color w:val="385623" w:themeColor="accent6" w:themeShade="80"/>
        </w:rPr>
        <w:t xml:space="preserve"> </w:t>
      </w:r>
      <w:r w:rsidRPr="006565BB">
        <w:rPr>
          <w:rFonts w:ascii="Calibri" w:hAnsi="Calibri" w:cs="Calibri"/>
          <w:iCs/>
        </w:rPr>
        <w:t>contribuțiile către fondurile sistemului de pensii și alte drepturi de asigurări sociale ale avocaților;</w:t>
      </w:r>
    </w:p>
    <w:p w:rsidR="005934DF" w:rsidRPr="006565BB" w:rsidRDefault="005934DF" w:rsidP="005934DF">
      <w:pPr>
        <w:pStyle w:val="ListParagraph"/>
        <w:numPr>
          <w:ilvl w:val="1"/>
          <w:numId w:val="75"/>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au restanțe la plata taxelor și contribuțiilor profesionale către barou și U.N.B.R.;</w:t>
      </w:r>
    </w:p>
    <w:p w:rsidR="005934DF" w:rsidRPr="006565BB" w:rsidRDefault="005934DF" w:rsidP="005934DF">
      <w:pPr>
        <w:pStyle w:val="ListParagraph"/>
        <w:numPr>
          <w:ilvl w:val="1"/>
          <w:numId w:val="75"/>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au fost suspendați din profesie pentru motive imputabile lor;</w:t>
      </w:r>
    </w:p>
    <w:p w:rsidR="002C2D5F" w:rsidRPr="006565BB" w:rsidRDefault="005934DF" w:rsidP="005934DF">
      <w:pPr>
        <w:pStyle w:val="ListParagraph"/>
        <w:numPr>
          <w:ilvl w:val="1"/>
          <w:numId w:val="75"/>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sunt  suspendați din profesie.</w:t>
      </w:r>
    </w:p>
    <w:p w:rsidR="006B5409"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rPr>
      </w:pPr>
      <w:r w:rsidRPr="006565BB">
        <w:rPr>
          <w:rFonts w:ascii="Calibri" w:hAnsi="Calibri" w:cs="Calibri"/>
        </w:rPr>
        <w:t>Din consiliul de administrație al filialei nu poate face parte niciun membru din consiliului baroului.</w:t>
      </w:r>
    </w:p>
    <w:p w:rsidR="006B5409" w:rsidRPr="006565BB" w:rsidRDefault="00870ABE"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Odată cu alegerea membrilor Consiliului de administrație al filialei se aleg și </w:t>
      </w:r>
      <w:r w:rsidR="006B5409" w:rsidRPr="006565BB">
        <w:rPr>
          <w:rFonts w:ascii="Calibri" w:hAnsi="Calibri" w:cs="Calibri"/>
          <w:color w:val="7030A0"/>
        </w:rPr>
        <w:t>trei</w:t>
      </w:r>
      <w:r w:rsidRPr="006565BB">
        <w:rPr>
          <w:rFonts w:ascii="Calibri" w:hAnsi="Calibri" w:cs="Calibri"/>
          <w:color w:val="7030A0"/>
        </w:rPr>
        <w:t xml:space="preserve"> membri supleanți</w:t>
      </w:r>
      <w:r w:rsidR="00C558CC" w:rsidRPr="006565BB">
        <w:rPr>
          <w:rFonts w:ascii="Calibri" w:hAnsi="Calibri" w:cs="Calibri"/>
          <w:color w:val="7030A0"/>
        </w:rPr>
        <w:t>,</w:t>
      </w:r>
      <w:r w:rsidR="006B5409" w:rsidRPr="006565BB">
        <w:rPr>
          <w:rFonts w:ascii="Calibri" w:hAnsi="Calibri" w:cs="Calibri"/>
          <w:color w:val="7030A0"/>
        </w:rPr>
        <w:t xml:space="preserve"> dintre care doi</w:t>
      </w:r>
      <w:r w:rsidRPr="006565BB">
        <w:rPr>
          <w:rFonts w:ascii="Calibri" w:hAnsi="Calibri" w:cs="Calibri"/>
          <w:color w:val="7030A0"/>
        </w:rPr>
        <w:t xml:space="preserve"> avocați în a</w:t>
      </w:r>
      <w:r w:rsidR="006B5409" w:rsidRPr="006565BB">
        <w:rPr>
          <w:rFonts w:ascii="Calibri" w:hAnsi="Calibri" w:cs="Calibri"/>
          <w:color w:val="7030A0"/>
        </w:rPr>
        <w:t>ctivitate și un</w:t>
      </w:r>
      <w:r w:rsidR="00C558CC" w:rsidRPr="006565BB">
        <w:rPr>
          <w:rFonts w:ascii="Calibri" w:hAnsi="Calibri" w:cs="Calibri"/>
          <w:color w:val="7030A0"/>
        </w:rPr>
        <w:t xml:space="preserve"> avocat pensionar</w:t>
      </w:r>
      <w:r w:rsidRPr="006565BB">
        <w:rPr>
          <w:rFonts w:ascii="Calibri" w:hAnsi="Calibri" w:cs="Calibri"/>
          <w:color w:val="7030A0"/>
        </w:rPr>
        <w:t>. Aceștia se vor stabili în ordinea voturilor primite, în continuar</w:t>
      </w:r>
      <w:r w:rsidR="00C558CC" w:rsidRPr="006565BB">
        <w:rPr>
          <w:rFonts w:ascii="Calibri" w:hAnsi="Calibri" w:cs="Calibri"/>
          <w:color w:val="7030A0"/>
        </w:rPr>
        <w:t xml:space="preserve">ea </w:t>
      </w:r>
      <w:r w:rsidRPr="006565BB">
        <w:rPr>
          <w:rFonts w:ascii="Calibri" w:hAnsi="Calibri" w:cs="Calibri"/>
          <w:color w:val="7030A0"/>
        </w:rPr>
        <w:t>membri</w:t>
      </w:r>
      <w:r w:rsidR="00C558CC" w:rsidRPr="006565BB">
        <w:rPr>
          <w:rFonts w:ascii="Calibri" w:hAnsi="Calibri" w:cs="Calibri"/>
          <w:color w:val="7030A0"/>
        </w:rPr>
        <w:t>lor</w:t>
      </w:r>
      <w:r w:rsidRPr="006565BB">
        <w:rPr>
          <w:rFonts w:ascii="Calibri" w:hAnsi="Calibri" w:cs="Calibri"/>
          <w:color w:val="7030A0"/>
        </w:rPr>
        <w:t xml:space="preserve"> aleși pentru Consiliul de administrație.</w:t>
      </w:r>
    </w:p>
    <w:p w:rsidR="006B5409" w:rsidRPr="006565BB" w:rsidRDefault="00870ABE"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color w:val="7030A0"/>
        </w:rPr>
      </w:pPr>
      <w:r w:rsidRPr="006565BB">
        <w:rPr>
          <w:rFonts w:ascii="Calibri" w:hAnsi="Calibri" w:cs="Calibri"/>
          <w:color w:val="7030A0"/>
        </w:rPr>
        <w:t xml:space="preserve">Supleanții vor completa posturile vacante de consilier în cadrul Consiliului de administrație al </w:t>
      </w:r>
      <w:r w:rsidR="00C558CC" w:rsidRPr="006565BB">
        <w:rPr>
          <w:rFonts w:ascii="Calibri" w:hAnsi="Calibri" w:cs="Calibri"/>
          <w:color w:val="7030A0"/>
        </w:rPr>
        <w:t>filialei</w:t>
      </w:r>
      <w:r w:rsidRPr="006565BB">
        <w:rPr>
          <w:rFonts w:ascii="Calibri" w:hAnsi="Calibri" w:cs="Calibri"/>
          <w:color w:val="7030A0"/>
        </w:rPr>
        <w:t>.</w:t>
      </w:r>
    </w:p>
    <w:p w:rsidR="00870ABE" w:rsidRPr="006565BB" w:rsidRDefault="00870ABE"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color w:val="7030A0"/>
        </w:rPr>
      </w:pPr>
      <w:r w:rsidRPr="006565BB">
        <w:rPr>
          <w:rFonts w:ascii="Calibri" w:hAnsi="Calibri" w:cs="Calibri"/>
          <w:color w:val="7030A0"/>
        </w:rPr>
        <w:t>În ipoteza prevăzută la alineatul precedent, dacă vacanța privește pe președinte</w:t>
      </w:r>
      <w:r w:rsidR="00A35E58" w:rsidRPr="006565BB">
        <w:rPr>
          <w:rFonts w:ascii="Calibri" w:hAnsi="Calibri" w:cs="Calibri"/>
          <w:color w:val="7030A0"/>
        </w:rPr>
        <w:t xml:space="preserve"> sau vicepreședinte, Consiliul</w:t>
      </w:r>
      <w:r w:rsidRPr="006565BB">
        <w:rPr>
          <w:rFonts w:ascii="Calibri" w:hAnsi="Calibri" w:cs="Calibri"/>
          <w:color w:val="7030A0"/>
        </w:rPr>
        <w:t xml:space="preserve"> de administrație al </w:t>
      </w:r>
      <w:r w:rsidR="00C558CC" w:rsidRPr="006565BB">
        <w:rPr>
          <w:rFonts w:ascii="Calibri" w:hAnsi="Calibri" w:cs="Calibri"/>
          <w:color w:val="7030A0"/>
        </w:rPr>
        <w:t>filialei</w:t>
      </w:r>
      <w:r w:rsidRPr="006565BB">
        <w:rPr>
          <w:rFonts w:ascii="Calibri" w:hAnsi="Calibri" w:cs="Calibri"/>
          <w:color w:val="7030A0"/>
        </w:rPr>
        <w:t xml:space="preserve"> va proceda la noi alegeri pentru funcția respectivă.</w:t>
      </w:r>
    </w:p>
    <w:p w:rsidR="002C2D5F"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bCs/>
          <w:iCs/>
          <w:color w:val="7030A0"/>
        </w:rPr>
      </w:pPr>
      <w:r w:rsidRPr="006565BB">
        <w:rPr>
          <w:rFonts w:ascii="Calibri" w:hAnsi="Calibri" w:cs="Calibri"/>
        </w:rPr>
        <w:t>Consiliul</w:t>
      </w:r>
      <w:r w:rsidRPr="006565BB">
        <w:rPr>
          <w:rFonts w:ascii="Calibri" w:hAnsi="Calibri" w:cs="Calibri"/>
          <w:bCs/>
          <w:iCs/>
        </w:rPr>
        <w:t xml:space="preserve"> de administrație al filialei, în prima ședință după validarea acestuia, alege un președinte din rândurile membrilor săi. </w:t>
      </w:r>
      <w:r w:rsidRPr="006565BB">
        <w:rPr>
          <w:rFonts w:ascii="Calibri" w:hAnsi="Calibri" w:cs="Calibri"/>
          <w:bCs/>
          <w:iCs/>
          <w:color w:val="7030A0"/>
        </w:rPr>
        <w:t>Prevederile ref</w:t>
      </w:r>
      <w:r w:rsidR="00B53097" w:rsidRPr="006565BB">
        <w:rPr>
          <w:rFonts w:ascii="Calibri" w:hAnsi="Calibri" w:cs="Calibri"/>
          <w:bCs/>
          <w:iCs/>
          <w:color w:val="7030A0"/>
        </w:rPr>
        <w:t>eritoare la modul de alegere a p</w:t>
      </w:r>
      <w:r w:rsidRPr="006565BB">
        <w:rPr>
          <w:rFonts w:ascii="Calibri" w:hAnsi="Calibri" w:cs="Calibri"/>
          <w:bCs/>
          <w:iCs/>
          <w:color w:val="7030A0"/>
        </w:rPr>
        <w:t>reședintelui și d</w:t>
      </w:r>
      <w:r w:rsidR="00B53097" w:rsidRPr="006565BB">
        <w:rPr>
          <w:rFonts w:ascii="Calibri" w:hAnsi="Calibri" w:cs="Calibri"/>
          <w:bCs/>
          <w:iCs/>
          <w:color w:val="7030A0"/>
        </w:rPr>
        <w:t>e funcționare a Consiliului de a</w:t>
      </w:r>
      <w:r w:rsidRPr="006565BB">
        <w:rPr>
          <w:rFonts w:ascii="Calibri" w:hAnsi="Calibri" w:cs="Calibri"/>
          <w:bCs/>
          <w:iCs/>
          <w:color w:val="7030A0"/>
        </w:rPr>
        <w:t>dministrație al C.A.A. se aplică corespunzător.</w:t>
      </w:r>
    </w:p>
    <w:p w:rsidR="002C2D5F"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bCs/>
          <w:iCs/>
        </w:rPr>
      </w:pPr>
      <w:r w:rsidRPr="006565BB">
        <w:rPr>
          <w:rFonts w:ascii="Calibri" w:hAnsi="Calibri" w:cs="Calibri"/>
        </w:rPr>
        <w:t xml:space="preserve">Consiliul de administrație al filialei, cu avizul baroului și aprobarea Consiliului de </w:t>
      </w:r>
      <w:r w:rsidR="00B53097" w:rsidRPr="006565BB">
        <w:rPr>
          <w:rFonts w:ascii="Calibri" w:hAnsi="Calibri" w:cs="Calibri"/>
        </w:rPr>
        <w:t>a</w:t>
      </w:r>
      <w:r w:rsidRPr="006565BB">
        <w:rPr>
          <w:rFonts w:ascii="Calibri" w:hAnsi="Calibri" w:cs="Calibri"/>
        </w:rPr>
        <w:t>dministrație al C.A.A.</w:t>
      </w:r>
      <w:r w:rsidR="00685A23" w:rsidRPr="006565BB">
        <w:rPr>
          <w:rFonts w:ascii="Calibri" w:hAnsi="Calibri" w:cs="Calibri"/>
        </w:rPr>
        <w:t>,</w:t>
      </w:r>
      <w:r w:rsidRPr="006565BB">
        <w:rPr>
          <w:rFonts w:ascii="Calibri" w:hAnsi="Calibri" w:cs="Calibri"/>
        </w:rPr>
        <w:t xml:space="preserve"> poate angaja personal de specialitate în funcții de execuție.</w:t>
      </w:r>
    </w:p>
    <w:p w:rsidR="002C2D5F" w:rsidRPr="006565BB" w:rsidRDefault="002C2D5F"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bCs/>
          <w:iCs/>
        </w:rPr>
      </w:pPr>
      <w:r w:rsidRPr="006565BB">
        <w:rPr>
          <w:rFonts w:ascii="Calibri" w:hAnsi="Calibri" w:cs="Calibri"/>
        </w:rPr>
        <w:t>Consiliul de administrație al filialei este legal întrunit în prezența majorității membrilor săi și ia decizii cu majoritatea simplă a membrilor prezenți.</w:t>
      </w:r>
    </w:p>
    <w:p w:rsidR="00B065D0" w:rsidRPr="006565BB" w:rsidRDefault="00A001F8" w:rsidP="005B0DDA">
      <w:pPr>
        <w:pStyle w:val="ListParagraph"/>
        <w:numPr>
          <w:ilvl w:val="0"/>
          <w:numId w:val="75"/>
        </w:numPr>
        <w:tabs>
          <w:tab w:val="left" w:pos="0"/>
          <w:tab w:val="left" w:pos="142"/>
          <w:tab w:val="left" w:pos="993"/>
        </w:tabs>
        <w:spacing w:line="276" w:lineRule="auto"/>
        <w:ind w:left="0" w:firstLine="567"/>
        <w:jc w:val="both"/>
        <w:rPr>
          <w:rFonts w:ascii="Calibri" w:hAnsi="Calibri" w:cs="Calibri"/>
          <w:bCs/>
          <w:iCs/>
          <w:color w:val="7030A0"/>
        </w:rPr>
      </w:pPr>
      <w:r w:rsidRPr="006565BB">
        <w:rPr>
          <w:rFonts w:ascii="Calibri" w:hAnsi="Calibri" w:cs="Calibri"/>
          <w:bCs/>
          <w:iCs/>
          <w:color w:val="7030A0"/>
        </w:rPr>
        <w:t>Consili</w:t>
      </w:r>
      <w:r w:rsidR="0027381B" w:rsidRPr="006565BB">
        <w:rPr>
          <w:rFonts w:ascii="Calibri" w:hAnsi="Calibri" w:cs="Calibri"/>
          <w:bCs/>
          <w:iCs/>
          <w:color w:val="7030A0"/>
        </w:rPr>
        <w:t>ul de administrație format din cinci</w:t>
      </w:r>
      <w:r w:rsidRPr="006565BB">
        <w:rPr>
          <w:rFonts w:ascii="Calibri" w:hAnsi="Calibri" w:cs="Calibri"/>
          <w:bCs/>
          <w:iCs/>
          <w:color w:val="7030A0"/>
        </w:rPr>
        <w:t xml:space="preserve"> membri, pe parcursul mandatului său poate oricând alege un vicepreședinte. Dispozițiile referitoare la vicepreședintele C.A.A. se aplică în mod corespunzător.</w:t>
      </w:r>
    </w:p>
    <w:p w:rsidR="004922D5" w:rsidRPr="006565BB" w:rsidRDefault="004922D5" w:rsidP="00635016">
      <w:pPr>
        <w:spacing w:line="276" w:lineRule="auto"/>
        <w:jc w:val="both"/>
        <w:rPr>
          <w:rFonts w:ascii="Calibri" w:hAnsi="Calibri" w:cs="Calibri"/>
          <w:b/>
          <w:bCs/>
          <w:iCs/>
          <w:u w:val="single"/>
        </w:rPr>
      </w:pPr>
    </w:p>
    <w:p w:rsidR="002C2D5F" w:rsidRPr="006565BB" w:rsidRDefault="002C2D5F" w:rsidP="00BF00B8">
      <w:pPr>
        <w:pStyle w:val="Title"/>
        <w:rPr>
          <w:iCs/>
        </w:rPr>
      </w:pPr>
      <w:r w:rsidRPr="006565BB">
        <w:rPr>
          <w:iCs/>
        </w:rPr>
        <w:t>Art.</w:t>
      </w:r>
      <w:r w:rsidR="00AC2DB5" w:rsidRPr="006565BB">
        <w:rPr>
          <w:iCs/>
        </w:rPr>
        <w:t>7</w:t>
      </w:r>
      <w:r w:rsidR="00364B8C" w:rsidRPr="006565BB">
        <w:rPr>
          <w:iCs/>
        </w:rPr>
        <w:t>1</w:t>
      </w:r>
      <w:r w:rsidRPr="006565BB">
        <w:rPr>
          <w:iCs/>
        </w:rPr>
        <w:t xml:space="preserve">. </w:t>
      </w:r>
      <w:r w:rsidRPr="006565BB">
        <w:t xml:space="preserve">Filiale. Organizarea. Consiliul de administrație. </w:t>
      </w:r>
      <w:r w:rsidRPr="006565BB">
        <w:rPr>
          <w:iCs/>
        </w:rPr>
        <w:t>Înlocuirea consiliului filialei.</w:t>
      </w:r>
      <w:r w:rsidR="00A26DCB" w:rsidRPr="006565BB">
        <w:rPr>
          <w:iCs/>
        </w:rPr>
        <w:t xml:space="preserve"> </w:t>
      </w:r>
      <w:r w:rsidR="00A26DCB" w:rsidRPr="006565BB">
        <w:t>Legea nr.72/2016 – art.107 alin.(4).</w:t>
      </w:r>
    </w:p>
    <w:p w:rsidR="002C2D5F" w:rsidRPr="006565BB" w:rsidRDefault="002C2D5F" w:rsidP="005B0DDA">
      <w:pPr>
        <w:pStyle w:val="ListParagraph"/>
        <w:numPr>
          <w:ilvl w:val="0"/>
          <w:numId w:val="76"/>
        </w:numPr>
        <w:tabs>
          <w:tab w:val="left" w:pos="0"/>
          <w:tab w:val="left" w:pos="142"/>
          <w:tab w:val="left" w:pos="993"/>
        </w:tabs>
        <w:spacing w:line="276" w:lineRule="auto"/>
        <w:ind w:left="0" w:firstLine="567"/>
        <w:jc w:val="both"/>
        <w:rPr>
          <w:rFonts w:ascii="Calibri" w:hAnsi="Calibri" w:cs="Calibri"/>
          <w:bCs/>
          <w:iCs/>
        </w:rPr>
      </w:pPr>
      <w:r w:rsidRPr="006565BB">
        <w:rPr>
          <w:rFonts w:ascii="Calibri" w:hAnsi="Calibri" w:cs="Calibri"/>
          <w:bCs/>
          <w:iCs/>
        </w:rPr>
        <w:t>În caz de abatere gravă și evidentă, ori pentru ner</w:t>
      </w:r>
      <w:r w:rsidR="004A5E2D" w:rsidRPr="006565BB">
        <w:rPr>
          <w:rFonts w:ascii="Calibri" w:hAnsi="Calibri" w:cs="Calibri"/>
          <w:bCs/>
          <w:iCs/>
        </w:rPr>
        <w:t>eguli financiare, Consiliul de a</w:t>
      </w:r>
      <w:r w:rsidRPr="006565BB">
        <w:rPr>
          <w:rFonts w:ascii="Calibri" w:hAnsi="Calibri" w:cs="Calibri"/>
          <w:bCs/>
          <w:iCs/>
        </w:rPr>
        <w:t xml:space="preserve">dministrație al C.A.A., din oficiu sau la cererea consiliului baroului, poate înlocui consiliul de administrație al filialei, cu persoane dintre cele propuse de consiliul baroului. </w:t>
      </w:r>
    </w:p>
    <w:p w:rsidR="002C2D5F" w:rsidRPr="006565BB" w:rsidRDefault="002C2D5F" w:rsidP="005B0DDA">
      <w:pPr>
        <w:pStyle w:val="ListParagraph"/>
        <w:numPr>
          <w:ilvl w:val="0"/>
          <w:numId w:val="76"/>
        </w:numPr>
        <w:tabs>
          <w:tab w:val="left" w:pos="0"/>
          <w:tab w:val="left" w:pos="142"/>
          <w:tab w:val="left" w:pos="993"/>
        </w:tabs>
        <w:spacing w:line="276" w:lineRule="auto"/>
        <w:ind w:left="0" w:firstLine="567"/>
        <w:jc w:val="both"/>
        <w:rPr>
          <w:rFonts w:ascii="Calibri" w:hAnsi="Calibri" w:cs="Calibri"/>
          <w:bCs/>
          <w:iCs/>
        </w:rPr>
      </w:pPr>
      <w:r w:rsidRPr="006565BB">
        <w:rPr>
          <w:rFonts w:ascii="Calibri" w:hAnsi="Calibri" w:cs="Calibri"/>
          <w:bCs/>
          <w:iCs/>
        </w:rPr>
        <w:t xml:space="preserve">Consiliul de administrație al filialei numit potrivit alin.(1) va funcționa cu caracter provizoriu până la </w:t>
      </w:r>
      <w:r w:rsidR="00C05AF7" w:rsidRPr="006565BB">
        <w:rPr>
          <w:rFonts w:ascii="Calibri" w:hAnsi="Calibri" w:cs="Calibri"/>
          <w:bCs/>
          <w:iCs/>
          <w:color w:val="7030A0"/>
        </w:rPr>
        <w:t xml:space="preserve">alegerea și </w:t>
      </w:r>
      <w:r w:rsidRPr="006565BB">
        <w:rPr>
          <w:rFonts w:ascii="Calibri" w:hAnsi="Calibri" w:cs="Calibri"/>
          <w:bCs/>
          <w:iCs/>
        </w:rPr>
        <w:t>validarea unui nou consiliu de administrație al filialei.</w:t>
      </w:r>
    </w:p>
    <w:p w:rsidR="002C2D5F" w:rsidRPr="006565BB" w:rsidRDefault="002C2D5F" w:rsidP="00635016">
      <w:pPr>
        <w:tabs>
          <w:tab w:val="left" w:pos="1080"/>
        </w:tabs>
        <w:spacing w:line="276" w:lineRule="auto"/>
        <w:rPr>
          <w:rFonts w:ascii="Calibri" w:hAnsi="Calibri" w:cs="Calibri"/>
          <w:bCs/>
        </w:rPr>
      </w:pPr>
    </w:p>
    <w:p w:rsidR="002C2D5F" w:rsidRPr="006565BB" w:rsidRDefault="002C2D5F" w:rsidP="00BF00B8">
      <w:pPr>
        <w:pStyle w:val="Title"/>
      </w:pPr>
      <w:r w:rsidRPr="006565BB">
        <w:t>Art.7</w:t>
      </w:r>
      <w:r w:rsidR="00364B8C" w:rsidRPr="006565BB">
        <w:t>2</w:t>
      </w:r>
      <w:r w:rsidR="00AD3C33" w:rsidRPr="006565BB">
        <w:t xml:space="preserve">. </w:t>
      </w:r>
      <w:r w:rsidRPr="006565BB">
        <w:t>Filiale. Organizarea. Consiliul de administrație. Atribuții.</w:t>
      </w:r>
      <w:r w:rsidR="00A26DCB" w:rsidRPr="006565BB">
        <w:t xml:space="preserve"> Legea nr.72/2016 – art.107 alin.(4).</w:t>
      </w:r>
    </w:p>
    <w:p w:rsidR="002C2D5F" w:rsidRPr="006565BB" w:rsidRDefault="002C2D5F" w:rsidP="005B0DDA">
      <w:pPr>
        <w:pStyle w:val="ListParagraph"/>
        <w:numPr>
          <w:ilvl w:val="0"/>
          <w:numId w:val="77"/>
        </w:numPr>
        <w:tabs>
          <w:tab w:val="left" w:pos="0"/>
          <w:tab w:val="left" w:pos="142"/>
          <w:tab w:val="left" w:pos="993"/>
        </w:tabs>
        <w:spacing w:line="276" w:lineRule="auto"/>
        <w:ind w:left="0" w:firstLine="567"/>
        <w:jc w:val="both"/>
        <w:rPr>
          <w:rFonts w:ascii="Calibri" w:hAnsi="Calibri" w:cs="Calibri"/>
          <w:bCs/>
        </w:rPr>
      </w:pPr>
      <w:r w:rsidRPr="006565BB">
        <w:rPr>
          <w:rFonts w:ascii="Calibri" w:hAnsi="Calibri" w:cs="Calibri"/>
          <w:bCs/>
          <w:iCs/>
        </w:rPr>
        <w:t>Consiliul</w:t>
      </w:r>
      <w:r w:rsidRPr="006565BB">
        <w:rPr>
          <w:rFonts w:ascii="Calibri" w:hAnsi="Calibri" w:cs="Calibri"/>
          <w:bCs/>
        </w:rPr>
        <w:t xml:space="preserve"> de administrație al filialei are următoarele atribuții: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întocmește dosarele de pensionare pe baza actelor comunicate de barou, de petiționar și a evidențelor proprii și le trimite s</w:t>
      </w:r>
      <w:r w:rsidR="00B53097" w:rsidRPr="006565BB">
        <w:rPr>
          <w:rFonts w:ascii="Calibri" w:hAnsi="Calibri" w:cs="Calibri"/>
          <w:bCs/>
        </w:rPr>
        <w:t>pre soluționare Consiliului de a</w:t>
      </w:r>
      <w:r w:rsidRPr="006565BB">
        <w:rPr>
          <w:rFonts w:ascii="Calibri" w:hAnsi="Calibri" w:cs="Calibri"/>
          <w:bCs/>
        </w:rPr>
        <w:t>dministrație al C.A.A.;</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efectuează plata pensiilor și a celorlalte drepturi de asigurări sociale la nivelul filialei, cu respectarea principiului specializării fondurilor;</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elaborează proiectul de buget al filialei și îl supune spre avizare consiliului baroului în vederea aprobării de către Con</w:t>
      </w:r>
      <w:r w:rsidR="004A5E2D" w:rsidRPr="006565BB">
        <w:rPr>
          <w:rFonts w:ascii="Calibri" w:hAnsi="Calibri" w:cs="Calibri"/>
          <w:bCs/>
        </w:rPr>
        <w:t>siliul de a</w:t>
      </w:r>
      <w:r w:rsidRPr="006565BB">
        <w:rPr>
          <w:rFonts w:ascii="Calibri" w:hAnsi="Calibri" w:cs="Calibri"/>
          <w:bCs/>
        </w:rPr>
        <w:t>dministrație al C.A.A.;</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face</w:t>
      </w:r>
      <w:r w:rsidRPr="006565BB">
        <w:rPr>
          <w:rFonts w:ascii="Calibri" w:hAnsi="Calibri" w:cs="Calibri"/>
          <w:iCs/>
        </w:rPr>
        <w:t xml:space="preserve"> propuneri C.A.A. pentru aprobarea statului de funcțiuni cu avizul consultativ al consiliului baroului</w:t>
      </w:r>
      <w:r w:rsidRPr="006565BB">
        <w:rPr>
          <w:rFonts w:ascii="Calibri" w:hAnsi="Calibri" w:cs="Calibri"/>
          <w:bCs/>
        </w:rPr>
        <w:t>;</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încheie sau desface contractul de muncă al angajaților filialei;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 xml:space="preserve">sesizează consiliul baroului în vederea aplicării măsurilor prevăzute de </w:t>
      </w:r>
      <w:r w:rsidR="000A1E6D" w:rsidRPr="006565BB">
        <w:rPr>
          <w:rFonts w:ascii="Calibri" w:hAnsi="Calibri" w:cs="Calibri"/>
          <w:bCs/>
        </w:rPr>
        <w:t>Legea nr.72/2016</w:t>
      </w:r>
      <w:r w:rsidR="00AC7C13" w:rsidRPr="006565BB">
        <w:rPr>
          <w:rFonts w:ascii="Calibri" w:hAnsi="Calibri" w:cs="Calibri"/>
          <w:bCs/>
        </w:rPr>
        <w:t xml:space="preserve"> și S</w:t>
      </w:r>
      <w:r w:rsidRPr="006565BB">
        <w:rPr>
          <w:rFonts w:ascii="Calibri" w:hAnsi="Calibri" w:cs="Calibri"/>
          <w:bCs/>
        </w:rPr>
        <w:t xml:space="preserve">tatutul profesiei de avocat, în cazul încălcării prevederilor ce reglementează organizarea și funcționarea sistemului de pensii și </w:t>
      </w:r>
      <w:r w:rsidR="000A1E6D" w:rsidRPr="006565BB">
        <w:rPr>
          <w:rFonts w:ascii="Calibri" w:hAnsi="Calibri" w:cs="Calibri"/>
          <w:bCs/>
        </w:rPr>
        <w:t xml:space="preserve">alte drepturi de </w:t>
      </w:r>
      <w:r w:rsidRPr="006565BB">
        <w:rPr>
          <w:rFonts w:ascii="Calibri" w:hAnsi="Calibri" w:cs="Calibri"/>
          <w:bCs/>
        </w:rPr>
        <w:t>asigurări sociale ale avocaților de către asigurați sau organele profesiei de avocat;</w:t>
      </w:r>
    </w:p>
    <w:p w:rsidR="0036146D" w:rsidRPr="006565BB" w:rsidRDefault="0036146D" w:rsidP="005B0DDA">
      <w:pPr>
        <w:numPr>
          <w:ilvl w:val="0"/>
          <w:numId w:val="57"/>
        </w:numPr>
        <w:tabs>
          <w:tab w:val="clear" w:pos="1968"/>
        </w:tabs>
        <w:spacing w:line="276" w:lineRule="auto"/>
        <w:ind w:left="1276" w:hanging="425"/>
        <w:jc w:val="both"/>
        <w:rPr>
          <w:rFonts w:ascii="Calibri" w:hAnsi="Calibri" w:cs="Calibri"/>
          <w:bCs/>
          <w:color w:val="7030A0"/>
        </w:rPr>
      </w:pPr>
      <w:r w:rsidRPr="006565BB">
        <w:rPr>
          <w:rFonts w:ascii="Calibri" w:hAnsi="Calibri" w:cs="Calibri"/>
          <w:bCs/>
          <w:color w:val="7030A0"/>
        </w:rPr>
        <w:t>emite și pune în aplicare deciziile prevăzute la art.2</w:t>
      </w:r>
      <w:r w:rsidR="00364B8C" w:rsidRPr="006565BB">
        <w:rPr>
          <w:rFonts w:ascii="Calibri" w:hAnsi="Calibri" w:cs="Calibri"/>
          <w:bCs/>
          <w:color w:val="7030A0"/>
        </w:rPr>
        <w:t>2</w:t>
      </w:r>
      <w:r w:rsidR="00BC772E" w:rsidRPr="006565BB">
        <w:rPr>
          <w:rFonts w:ascii="Calibri" w:hAnsi="Calibri" w:cs="Calibri"/>
          <w:bCs/>
          <w:color w:val="7030A0"/>
        </w:rPr>
        <w:t xml:space="preserve"> din prezentul Statut</w:t>
      </w:r>
      <w:r w:rsidRPr="006565BB">
        <w:rPr>
          <w:rFonts w:ascii="Calibri" w:hAnsi="Calibri" w:cs="Calibri"/>
          <w:bCs/>
          <w:color w:val="7030A0"/>
        </w:rPr>
        <w:t>;</w:t>
      </w:r>
    </w:p>
    <w:p w:rsidR="0036146D" w:rsidRPr="006565BB" w:rsidRDefault="00A71321" w:rsidP="005B0DDA">
      <w:pPr>
        <w:numPr>
          <w:ilvl w:val="0"/>
          <w:numId w:val="57"/>
        </w:numPr>
        <w:tabs>
          <w:tab w:val="clear" w:pos="1968"/>
        </w:tabs>
        <w:spacing w:line="276" w:lineRule="auto"/>
        <w:ind w:left="1276" w:hanging="425"/>
        <w:jc w:val="both"/>
        <w:rPr>
          <w:rFonts w:ascii="Calibri" w:hAnsi="Calibri" w:cs="Calibri"/>
          <w:bCs/>
          <w:color w:val="7030A0"/>
        </w:rPr>
      </w:pPr>
      <w:r w:rsidRPr="006565BB">
        <w:rPr>
          <w:rFonts w:ascii="Calibri" w:hAnsi="Calibri" w:cs="Calibri"/>
          <w:bCs/>
          <w:iCs/>
          <w:color w:val="7030A0"/>
        </w:rPr>
        <w:t>pune în aplicare hotărârile Consiliului de administrație al C.A.A</w:t>
      </w:r>
      <w:r w:rsidR="00C16DD9" w:rsidRPr="006565BB">
        <w:rPr>
          <w:rFonts w:ascii="Calibri" w:hAnsi="Calibri" w:cs="Calibri"/>
          <w:bCs/>
          <w:iCs/>
          <w:color w:val="7030A0"/>
        </w:rPr>
        <w:t>., Congresului A</w:t>
      </w:r>
      <w:r w:rsidRPr="006565BB">
        <w:rPr>
          <w:rFonts w:ascii="Calibri" w:hAnsi="Calibri" w:cs="Calibri"/>
          <w:bCs/>
          <w:iCs/>
          <w:color w:val="7030A0"/>
        </w:rPr>
        <w:t>vocaților și ale Consiliului U.N.B.R.;</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îndeplinește</w:t>
      </w:r>
      <w:r w:rsidRPr="006565BB">
        <w:rPr>
          <w:rFonts w:ascii="Calibri" w:hAnsi="Calibri" w:cs="Calibri"/>
          <w:bCs/>
          <w:iCs/>
        </w:rPr>
        <w:t xml:space="preserve"> orice alte atribuții stabilite prin </w:t>
      </w:r>
      <w:r w:rsidR="00935631" w:rsidRPr="006565BB">
        <w:rPr>
          <w:rFonts w:ascii="Calibri" w:hAnsi="Calibri" w:cs="Calibri"/>
          <w:bCs/>
          <w:iCs/>
        </w:rPr>
        <w:t>l</w:t>
      </w:r>
      <w:r w:rsidRPr="006565BB">
        <w:rPr>
          <w:rFonts w:ascii="Calibri" w:hAnsi="Calibri" w:cs="Calibri"/>
          <w:bCs/>
          <w:iCs/>
        </w:rPr>
        <w:t xml:space="preserve">ege, prezentul Statut </w:t>
      </w:r>
      <w:r w:rsidRPr="006565BB">
        <w:rPr>
          <w:rFonts w:ascii="Calibri" w:hAnsi="Calibri" w:cs="Calibri"/>
          <w:bCs/>
        </w:rPr>
        <w:t>și dispozițiile normative date în aplicarea Legii</w:t>
      </w:r>
      <w:r w:rsidR="00935631" w:rsidRPr="006565BB">
        <w:rPr>
          <w:rFonts w:ascii="Calibri" w:hAnsi="Calibri" w:cs="Calibri"/>
          <w:bCs/>
        </w:rPr>
        <w:t xml:space="preserve"> nr.72/2016</w:t>
      </w:r>
      <w:r w:rsidRPr="006565BB">
        <w:rPr>
          <w:rFonts w:ascii="Calibri" w:hAnsi="Calibri" w:cs="Calibri"/>
          <w:bCs/>
          <w:iCs/>
        </w:rPr>
        <w:t>;</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 xml:space="preserve">comunică lunar consiliului baroului și C.A.A. situația achitării contribuțiilor la sistemul </w:t>
      </w:r>
      <w:r w:rsidRPr="006565BB">
        <w:rPr>
          <w:rFonts w:ascii="Calibri" w:hAnsi="Calibri" w:cs="Calibri"/>
        </w:rPr>
        <w:t>de pensii și</w:t>
      </w:r>
      <w:r w:rsidRPr="006565BB">
        <w:rPr>
          <w:rFonts w:ascii="Calibri" w:hAnsi="Calibri" w:cs="Calibri"/>
          <w:bCs/>
        </w:rPr>
        <w:t xml:space="preserve"> asigurări sociale.</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verifică realitatea și exactitatea sumelor depuse de către membrii filialei cu titlu de contribuție la fondu</w:t>
      </w:r>
      <w:r w:rsidRPr="006565BB">
        <w:rPr>
          <w:rFonts w:ascii="Calibri" w:hAnsi="Calibri" w:cs="Calibri"/>
        </w:rPr>
        <w:t>rile</w:t>
      </w:r>
      <w:r w:rsidRPr="006565BB">
        <w:rPr>
          <w:rFonts w:ascii="Calibri" w:hAnsi="Calibri" w:cs="Calibri"/>
          <w:bCs/>
        </w:rPr>
        <w:t xml:space="preserve"> C.A.</w:t>
      </w:r>
      <w:r w:rsidR="00B53097" w:rsidRPr="006565BB">
        <w:rPr>
          <w:rFonts w:ascii="Calibri" w:hAnsi="Calibri" w:cs="Calibri"/>
          <w:bCs/>
        </w:rPr>
        <w:t>A. și sesizează Consiliului de a</w:t>
      </w:r>
      <w:r w:rsidRPr="006565BB">
        <w:rPr>
          <w:rFonts w:ascii="Calibri" w:hAnsi="Calibri" w:cs="Calibri"/>
          <w:bCs/>
        </w:rPr>
        <w:t xml:space="preserve">dministrație al C.A.A. și </w:t>
      </w:r>
      <w:r w:rsidR="0027381B" w:rsidRPr="006565BB">
        <w:rPr>
          <w:rFonts w:ascii="Calibri" w:hAnsi="Calibri" w:cs="Calibri"/>
          <w:bCs/>
        </w:rPr>
        <w:t>C</w:t>
      </w:r>
      <w:r w:rsidRPr="006565BB">
        <w:rPr>
          <w:rFonts w:ascii="Calibri" w:hAnsi="Calibri" w:cs="Calibri"/>
          <w:bCs/>
        </w:rPr>
        <w:t>onsiliului baroului eventualele nereguli constatate, în vederea luării de măsuri legale. În îndeplinirea acestor atribuții, poate angaja inspectori financiari propri</w:t>
      </w:r>
      <w:r w:rsidR="00B53097" w:rsidRPr="006565BB">
        <w:rPr>
          <w:rFonts w:ascii="Calibri" w:hAnsi="Calibri" w:cs="Calibri"/>
          <w:bCs/>
        </w:rPr>
        <w:t>i, cu aprobarea Consiliului de a</w:t>
      </w:r>
      <w:r w:rsidRPr="006565BB">
        <w:rPr>
          <w:rFonts w:ascii="Calibri" w:hAnsi="Calibri" w:cs="Calibri"/>
          <w:bCs/>
        </w:rPr>
        <w:t>dministrație al C.A.A. pentru modificarea organigramei;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asigură execuția bug</w:t>
      </w:r>
      <w:r w:rsidR="004A5E2D" w:rsidRPr="006565BB">
        <w:rPr>
          <w:rFonts w:ascii="Calibri" w:hAnsi="Calibri" w:cs="Calibri"/>
          <w:bCs/>
        </w:rPr>
        <w:t>etului aprobat de Consiliul de a</w:t>
      </w:r>
      <w:r w:rsidRPr="006565BB">
        <w:rPr>
          <w:rFonts w:ascii="Calibri" w:hAnsi="Calibri" w:cs="Calibri"/>
          <w:bCs/>
        </w:rPr>
        <w:t>dministrație al C.A.A., organizează și conduce evidența contabilă a veniturilor și cheltuielilor filialei;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poartă răspunderea directă pentru modul cum este administrată și gestionată filiala;</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comunică lunar C.A.A. situația financiar-contabilă a filialei;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rPr>
        <w:t>hotărăște asupra utilizării disponibilităților bănești ale filialei, cu avizul prealabil al consiliului baroului;</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iCs/>
        </w:rPr>
        <w:t>sol</w:t>
      </w:r>
      <w:r w:rsidR="00B53097" w:rsidRPr="006565BB">
        <w:rPr>
          <w:rFonts w:ascii="Calibri" w:hAnsi="Calibri" w:cs="Calibri"/>
          <w:bCs/>
          <w:iCs/>
        </w:rPr>
        <w:t>icită aprobarea Consiliului de a</w:t>
      </w:r>
      <w:r w:rsidRPr="006565BB">
        <w:rPr>
          <w:rFonts w:ascii="Calibri" w:hAnsi="Calibri" w:cs="Calibri"/>
          <w:bCs/>
          <w:iCs/>
        </w:rPr>
        <w:t>dministrație al C.A.A. pentru cheltuielile cu caracter de investiții, din disponibilitățile bănești ale filialei conform programului anual de investiții al sistemului, în conformitate cu prevederile Legii nr.51/1995 pentru organizarea și exercitarea profesiei de avocat, republicată</w:t>
      </w:r>
      <w:r w:rsidRPr="006565BB">
        <w:rPr>
          <w:rFonts w:ascii="Calibri" w:hAnsi="Calibri" w:cs="Calibri"/>
          <w:bCs/>
        </w:rPr>
        <w:t>;</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iCs/>
        </w:rPr>
        <w:t>informează</w:t>
      </w:r>
      <w:r w:rsidR="004A5E2D" w:rsidRPr="006565BB">
        <w:rPr>
          <w:rFonts w:ascii="Calibri" w:hAnsi="Calibri" w:cs="Calibri"/>
          <w:bCs/>
        </w:rPr>
        <w:t xml:space="preserve"> Consiliul de a</w:t>
      </w:r>
      <w:r w:rsidRPr="006565BB">
        <w:rPr>
          <w:rFonts w:ascii="Calibri" w:hAnsi="Calibri" w:cs="Calibri"/>
          <w:bCs/>
        </w:rPr>
        <w:t>dministrație al C.A.A. în legătură cu orice litigiu din raza sa de competență care vizează sistemul;</w:t>
      </w:r>
    </w:p>
    <w:p w:rsidR="002C2D5F" w:rsidRPr="006565BB" w:rsidRDefault="002C2D5F"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iCs/>
        </w:rPr>
        <w:t>comunică</w:t>
      </w:r>
      <w:r w:rsidRPr="006565BB">
        <w:rPr>
          <w:rFonts w:ascii="Calibri" w:hAnsi="Calibri" w:cs="Calibri"/>
          <w:bCs/>
        </w:rPr>
        <w:t xml:space="preserve"> C.A.A. toate hotărârile consiliul</w:t>
      </w:r>
      <w:r w:rsidR="00BF5513" w:rsidRPr="006565BB">
        <w:rPr>
          <w:rFonts w:ascii="Calibri" w:hAnsi="Calibri" w:cs="Calibri"/>
          <w:bCs/>
        </w:rPr>
        <w:t>ui de administrație al filialei.</w:t>
      </w:r>
    </w:p>
    <w:p w:rsidR="00DA017D" w:rsidRPr="006565BB" w:rsidRDefault="00BF5513" w:rsidP="005B0DDA">
      <w:pPr>
        <w:numPr>
          <w:ilvl w:val="0"/>
          <w:numId w:val="57"/>
        </w:numPr>
        <w:tabs>
          <w:tab w:val="clear" w:pos="1968"/>
        </w:tabs>
        <w:spacing w:line="276" w:lineRule="auto"/>
        <w:ind w:left="1276" w:hanging="425"/>
        <w:jc w:val="both"/>
        <w:rPr>
          <w:rFonts w:ascii="Calibri" w:hAnsi="Calibri" w:cs="Calibri"/>
          <w:bCs/>
        </w:rPr>
      </w:pPr>
      <w:r w:rsidRPr="006565BB">
        <w:rPr>
          <w:rFonts w:ascii="Calibri" w:hAnsi="Calibri" w:cs="Calibri"/>
          <w:bCs/>
          <w:color w:val="7030A0"/>
        </w:rPr>
        <w:t>e</w:t>
      </w:r>
      <w:r w:rsidR="00DA017D" w:rsidRPr="006565BB">
        <w:rPr>
          <w:rFonts w:ascii="Calibri" w:hAnsi="Calibri" w:cs="Calibri"/>
          <w:bCs/>
          <w:color w:val="7030A0"/>
        </w:rPr>
        <w:t>mite și pune în aplicare deciziile prevăzute la a</w:t>
      </w:r>
      <w:r w:rsidRPr="006565BB">
        <w:rPr>
          <w:rFonts w:ascii="Calibri" w:hAnsi="Calibri" w:cs="Calibri"/>
          <w:bCs/>
          <w:color w:val="7030A0"/>
        </w:rPr>
        <w:t>rt.2</w:t>
      </w:r>
      <w:r w:rsidR="00364B8C" w:rsidRPr="006565BB">
        <w:rPr>
          <w:rFonts w:ascii="Calibri" w:hAnsi="Calibri" w:cs="Calibri"/>
          <w:bCs/>
          <w:color w:val="7030A0"/>
        </w:rPr>
        <w:t>2</w:t>
      </w:r>
      <w:r w:rsidR="00BC772E" w:rsidRPr="006565BB">
        <w:rPr>
          <w:rFonts w:ascii="Calibri" w:hAnsi="Calibri" w:cs="Calibri"/>
          <w:bCs/>
          <w:color w:val="7030A0"/>
        </w:rPr>
        <w:t xml:space="preserve"> din prezentul Statut</w:t>
      </w:r>
      <w:r w:rsidRPr="006565BB">
        <w:rPr>
          <w:rFonts w:ascii="Calibri" w:hAnsi="Calibri" w:cs="Calibri"/>
          <w:bCs/>
          <w:color w:val="7030A0"/>
        </w:rPr>
        <w:t>.</w:t>
      </w:r>
    </w:p>
    <w:p w:rsidR="002C2D5F" w:rsidRPr="006565BB" w:rsidRDefault="002C2D5F" w:rsidP="005B0DDA">
      <w:pPr>
        <w:pStyle w:val="ListParagraph"/>
        <w:numPr>
          <w:ilvl w:val="0"/>
          <w:numId w:val="77"/>
        </w:numPr>
        <w:tabs>
          <w:tab w:val="left" w:pos="0"/>
          <w:tab w:val="left" w:pos="142"/>
          <w:tab w:val="left" w:pos="993"/>
        </w:tabs>
        <w:spacing w:line="276" w:lineRule="auto"/>
        <w:ind w:left="0" w:firstLine="567"/>
        <w:jc w:val="both"/>
        <w:rPr>
          <w:rFonts w:ascii="Calibri" w:hAnsi="Calibri" w:cs="Calibri"/>
        </w:rPr>
      </w:pPr>
      <w:r w:rsidRPr="006565BB">
        <w:rPr>
          <w:rFonts w:ascii="Calibri" w:hAnsi="Calibri" w:cs="Calibri"/>
        </w:rPr>
        <w:t xml:space="preserve">În activitatea sa, </w:t>
      </w:r>
      <w:r w:rsidRPr="006565BB">
        <w:rPr>
          <w:rFonts w:ascii="Calibri" w:hAnsi="Calibri" w:cs="Calibri"/>
          <w:bCs/>
        </w:rPr>
        <w:t>consiliul de administrație al filialei</w:t>
      </w:r>
      <w:r w:rsidRPr="006565BB">
        <w:rPr>
          <w:rFonts w:ascii="Calibri" w:hAnsi="Calibri" w:cs="Calibri"/>
        </w:rPr>
        <w:t xml:space="preserve"> emite hotărâri și decizii.</w:t>
      </w:r>
    </w:p>
    <w:p w:rsidR="002C2D5F" w:rsidRPr="006565BB" w:rsidRDefault="002C2D5F" w:rsidP="005B0DDA">
      <w:pPr>
        <w:pStyle w:val="ListParagraph"/>
        <w:numPr>
          <w:ilvl w:val="0"/>
          <w:numId w:val="77"/>
        </w:numPr>
        <w:tabs>
          <w:tab w:val="left" w:pos="0"/>
          <w:tab w:val="left" w:pos="142"/>
          <w:tab w:val="left" w:pos="993"/>
        </w:tabs>
        <w:spacing w:line="276" w:lineRule="auto"/>
        <w:ind w:left="0" w:firstLine="567"/>
        <w:jc w:val="both"/>
        <w:rPr>
          <w:rFonts w:ascii="Calibri" w:hAnsi="Calibri" w:cs="Calibri"/>
        </w:rPr>
      </w:pPr>
      <w:r w:rsidRPr="006565BB">
        <w:rPr>
          <w:rFonts w:ascii="Calibri" w:hAnsi="Calibri" w:cs="Calibri"/>
        </w:rPr>
        <w:t xml:space="preserve">Hotărârile și deciziile de interes general pentru membrii filialei intră în vigoare și sunt puse în aplicare în termen de trei zile de la comunicarea acestora către membrii filialei, făcută prin afișare, inclusiv pe site-ul propriu sau pe site-ul baroului. </w:t>
      </w:r>
    </w:p>
    <w:p w:rsidR="002C2D5F" w:rsidRPr="006565BB" w:rsidRDefault="002C2D5F" w:rsidP="00635016">
      <w:pPr>
        <w:spacing w:line="276" w:lineRule="auto"/>
        <w:ind w:firstLine="567"/>
        <w:jc w:val="both"/>
        <w:rPr>
          <w:rFonts w:ascii="Calibri" w:hAnsi="Calibri" w:cs="Calibri"/>
          <w:bCs/>
        </w:rPr>
      </w:pPr>
    </w:p>
    <w:p w:rsidR="002C2D5F" w:rsidRPr="006565BB" w:rsidRDefault="002C2D5F" w:rsidP="00BF00B8">
      <w:pPr>
        <w:pStyle w:val="Title"/>
      </w:pPr>
      <w:r w:rsidRPr="006565BB">
        <w:t>Art.7</w:t>
      </w:r>
      <w:r w:rsidR="00364B8C" w:rsidRPr="006565BB">
        <w:t>3</w:t>
      </w:r>
      <w:r w:rsidRPr="006565BB">
        <w:t>. Filiale. Organizarea. Președintele. Atribuții.</w:t>
      </w:r>
      <w:r w:rsidR="00A26DCB" w:rsidRPr="006565BB">
        <w:t xml:space="preserve"> Legea nr.72/2016 – art.107 alin.(4).</w:t>
      </w:r>
    </w:p>
    <w:p w:rsidR="002C2D5F" w:rsidRPr="006565BB" w:rsidRDefault="002C2D5F" w:rsidP="005B0DDA">
      <w:pPr>
        <w:pStyle w:val="ListParagraph"/>
        <w:numPr>
          <w:ilvl w:val="0"/>
          <w:numId w:val="78"/>
        </w:numPr>
        <w:tabs>
          <w:tab w:val="left" w:pos="0"/>
          <w:tab w:val="left" w:pos="142"/>
          <w:tab w:val="left" w:pos="993"/>
        </w:tabs>
        <w:spacing w:line="276" w:lineRule="auto"/>
        <w:ind w:left="0" w:firstLine="567"/>
        <w:jc w:val="both"/>
        <w:rPr>
          <w:rFonts w:ascii="Calibri" w:hAnsi="Calibri" w:cs="Calibri"/>
          <w:bCs/>
        </w:rPr>
      </w:pPr>
      <w:r w:rsidRPr="006565BB">
        <w:rPr>
          <w:rFonts w:ascii="Calibri" w:hAnsi="Calibri" w:cs="Calibri"/>
        </w:rPr>
        <w:t>Președintele</w:t>
      </w:r>
      <w:r w:rsidRPr="006565BB">
        <w:rPr>
          <w:rFonts w:ascii="Calibri" w:hAnsi="Calibri" w:cs="Calibri"/>
          <w:bCs/>
        </w:rPr>
        <w:t xml:space="preserve"> consiliului de administrație al filialei are următoarele atribuții:</w:t>
      </w:r>
    </w:p>
    <w:p w:rsidR="002C2D5F" w:rsidRPr="006565BB" w:rsidRDefault="002C2D5F" w:rsidP="005B0DDA">
      <w:pPr>
        <w:numPr>
          <w:ilvl w:val="0"/>
          <w:numId w:val="79"/>
        </w:numPr>
        <w:spacing w:line="276" w:lineRule="auto"/>
        <w:ind w:left="1276" w:hanging="425"/>
        <w:jc w:val="both"/>
        <w:rPr>
          <w:rFonts w:ascii="Calibri" w:hAnsi="Calibri" w:cs="Calibri"/>
          <w:bCs/>
        </w:rPr>
      </w:pPr>
      <w:r w:rsidRPr="006565BB">
        <w:rPr>
          <w:rFonts w:ascii="Calibri" w:hAnsi="Calibri" w:cs="Calibri"/>
          <w:bCs/>
          <w:iCs/>
        </w:rPr>
        <w:t>reprezintă</w:t>
      </w:r>
      <w:r w:rsidRPr="006565BB">
        <w:rPr>
          <w:rFonts w:ascii="Calibri" w:hAnsi="Calibri" w:cs="Calibri"/>
          <w:bCs/>
        </w:rPr>
        <w:t xml:space="preserve"> filiala C.A.A. în relațiile cu persoanele fizice </w:t>
      </w:r>
      <w:r w:rsidR="00A57F39" w:rsidRPr="006565BB">
        <w:rPr>
          <w:rFonts w:ascii="Calibri" w:hAnsi="Calibri" w:cs="Calibri"/>
          <w:bCs/>
        </w:rPr>
        <w:t>ș</w:t>
      </w:r>
      <w:r w:rsidRPr="006565BB">
        <w:rPr>
          <w:rFonts w:ascii="Calibri" w:hAnsi="Calibri" w:cs="Calibri"/>
          <w:bCs/>
        </w:rPr>
        <w:t>i juridice;</w:t>
      </w:r>
    </w:p>
    <w:p w:rsidR="002C2D5F" w:rsidRPr="006565BB" w:rsidRDefault="002C2D5F" w:rsidP="005B0DDA">
      <w:pPr>
        <w:numPr>
          <w:ilvl w:val="0"/>
          <w:numId w:val="79"/>
        </w:numPr>
        <w:spacing w:line="276" w:lineRule="auto"/>
        <w:ind w:left="1276" w:hanging="425"/>
        <w:jc w:val="both"/>
        <w:rPr>
          <w:rFonts w:ascii="Calibri" w:hAnsi="Calibri" w:cs="Calibri"/>
          <w:bCs/>
          <w:iCs/>
        </w:rPr>
      </w:pPr>
      <w:r w:rsidRPr="006565BB">
        <w:rPr>
          <w:rFonts w:ascii="Calibri" w:hAnsi="Calibri" w:cs="Calibri"/>
          <w:bCs/>
          <w:iCs/>
        </w:rPr>
        <w:t>convoacă și conduce ședințele consiliului de administrație al filialei;</w:t>
      </w:r>
    </w:p>
    <w:p w:rsidR="002C2D5F" w:rsidRPr="006565BB" w:rsidRDefault="002C2D5F" w:rsidP="005B0DDA">
      <w:pPr>
        <w:numPr>
          <w:ilvl w:val="0"/>
          <w:numId w:val="79"/>
        </w:numPr>
        <w:spacing w:line="276" w:lineRule="auto"/>
        <w:ind w:left="1276" w:hanging="425"/>
        <w:jc w:val="both"/>
        <w:rPr>
          <w:rFonts w:ascii="Calibri" w:hAnsi="Calibri" w:cs="Calibri"/>
          <w:bCs/>
          <w:iCs/>
        </w:rPr>
      </w:pPr>
      <w:r w:rsidRPr="006565BB">
        <w:rPr>
          <w:rFonts w:ascii="Calibri" w:hAnsi="Calibri" w:cs="Calibri"/>
          <w:bCs/>
          <w:iCs/>
        </w:rPr>
        <w:t>ordonanțează cheltuielile bugetare și extrabugetare ale filialei C.A.A.;</w:t>
      </w:r>
    </w:p>
    <w:p w:rsidR="002C2D5F" w:rsidRPr="006565BB" w:rsidRDefault="002C2D5F" w:rsidP="005B0DDA">
      <w:pPr>
        <w:numPr>
          <w:ilvl w:val="0"/>
          <w:numId w:val="79"/>
        </w:numPr>
        <w:spacing w:line="276" w:lineRule="auto"/>
        <w:ind w:left="1276" w:hanging="425"/>
        <w:jc w:val="both"/>
        <w:rPr>
          <w:rFonts w:ascii="Calibri" w:hAnsi="Calibri" w:cs="Calibri"/>
          <w:bCs/>
        </w:rPr>
      </w:pPr>
      <w:r w:rsidRPr="006565BB">
        <w:rPr>
          <w:rFonts w:ascii="Calibri" w:hAnsi="Calibri" w:cs="Calibri"/>
          <w:bCs/>
          <w:iCs/>
        </w:rPr>
        <w:t>s</w:t>
      </w:r>
      <w:r w:rsidRPr="006565BB">
        <w:rPr>
          <w:rFonts w:ascii="Calibri" w:hAnsi="Calibri" w:cs="Calibri"/>
          <w:bCs/>
        </w:rPr>
        <w:t>emnează actele consiliului de administrație al filialei C.A.A.</w:t>
      </w:r>
    </w:p>
    <w:p w:rsidR="002C2D5F" w:rsidRPr="006565BB" w:rsidRDefault="002C2D5F" w:rsidP="004922D5">
      <w:pPr>
        <w:tabs>
          <w:tab w:val="left" w:pos="1080"/>
        </w:tabs>
        <w:spacing w:line="276" w:lineRule="auto"/>
        <w:jc w:val="both"/>
        <w:rPr>
          <w:rFonts w:ascii="Calibri" w:hAnsi="Calibri" w:cs="Calibri"/>
          <w:bCs/>
        </w:rPr>
      </w:pPr>
    </w:p>
    <w:p w:rsidR="002C2D5F" w:rsidRPr="006565BB" w:rsidRDefault="002C2D5F" w:rsidP="00BF00B8">
      <w:pPr>
        <w:pStyle w:val="Title"/>
      </w:pPr>
      <w:r w:rsidRPr="006565BB">
        <w:t>Art.7</w:t>
      </w:r>
      <w:r w:rsidR="00364B8C" w:rsidRPr="006565BB">
        <w:t>4</w:t>
      </w:r>
      <w:r w:rsidRPr="006565BB">
        <w:t>. Filiale. Organizarea. Obligația de comunicare către C.A.A.</w:t>
      </w:r>
      <w:r w:rsidR="00A26DCB" w:rsidRPr="006565BB">
        <w:t xml:space="preserve"> Legea nr.72/2016 – art.107 alin.(4).</w:t>
      </w:r>
    </w:p>
    <w:p w:rsidR="002C2D5F" w:rsidRPr="006565BB" w:rsidRDefault="002C2D5F" w:rsidP="005B0DDA">
      <w:pPr>
        <w:pStyle w:val="ListParagraph"/>
        <w:numPr>
          <w:ilvl w:val="0"/>
          <w:numId w:val="80"/>
        </w:numPr>
        <w:tabs>
          <w:tab w:val="left" w:pos="0"/>
          <w:tab w:val="left" w:pos="993"/>
        </w:tabs>
        <w:spacing w:line="276" w:lineRule="auto"/>
        <w:ind w:left="0" w:firstLine="567"/>
        <w:jc w:val="both"/>
        <w:rPr>
          <w:rFonts w:ascii="Calibri" w:hAnsi="Calibri" w:cs="Calibri"/>
        </w:rPr>
      </w:pPr>
      <w:r w:rsidRPr="006565BB">
        <w:rPr>
          <w:rFonts w:ascii="Calibri" w:hAnsi="Calibri" w:cs="Calibri"/>
        </w:rPr>
        <w:t>Filialele au obligația de a comunica C.A.A., pentru fiecare avocat în parte:</w:t>
      </w:r>
    </w:p>
    <w:p w:rsidR="002C2D5F" w:rsidRPr="006565BB" w:rsidRDefault="002C2D5F" w:rsidP="005B0DDA">
      <w:pPr>
        <w:numPr>
          <w:ilvl w:val="0"/>
          <w:numId w:val="81"/>
        </w:numPr>
        <w:spacing w:line="276" w:lineRule="auto"/>
        <w:ind w:left="1276" w:hanging="425"/>
        <w:jc w:val="both"/>
        <w:rPr>
          <w:rFonts w:ascii="Calibri" w:hAnsi="Calibri" w:cs="Calibri"/>
          <w:bCs/>
          <w:iCs/>
        </w:rPr>
      </w:pPr>
      <w:r w:rsidRPr="006565BB">
        <w:rPr>
          <w:rFonts w:ascii="Calibri" w:hAnsi="Calibri" w:cs="Calibri"/>
          <w:bCs/>
          <w:iCs/>
        </w:rPr>
        <w:t>evidența stagiului de cotizare;</w:t>
      </w:r>
    </w:p>
    <w:p w:rsidR="002C2D5F" w:rsidRPr="006565BB" w:rsidRDefault="002C2D5F" w:rsidP="005B0DDA">
      <w:pPr>
        <w:numPr>
          <w:ilvl w:val="0"/>
          <w:numId w:val="81"/>
        </w:numPr>
        <w:spacing w:line="276" w:lineRule="auto"/>
        <w:ind w:left="1276" w:hanging="425"/>
        <w:jc w:val="both"/>
        <w:rPr>
          <w:rFonts w:ascii="Calibri" w:hAnsi="Calibri" w:cs="Calibri"/>
        </w:rPr>
      </w:pPr>
      <w:r w:rsidRPr="006565BB">
        <w:rPr>
          <w:rFonts w:ascii="Calibri" w:hAnsi="Calibri" w:cs="Calibri"/>
          <w:bCs/>
          <w:iCs/>
        </w:rPr>
        <w:t>e</w:t>
      </w:r>
      <w:r w:rsidRPr="006565BB">
        <w:rPr>
          <w:rFonts w:ascii="Calibri" w:hAnsi="Calibri" w:cs="Calibri"/>
        </w:rPr>
        <w:t>vidența sumelor cu care avocatul a con</w:t>
      </w:r>
      <w:r w:rsidR="004A5E2D" w:rsidRPr="006565BB">
        <w:rPr>
          <w:rFonts w:ascii="Calibri" w:hAnsi="Calibri" w:cs="Calibri"/>
        </w:rPr>
        <w:t>tribuit la F</w:t>
      </w:r>
      <w:r w:rsidRPr="006565BB">
        <w:rPr>
          <w:rFonts w:ascii="Calibri" w:hAnsi="Calibri" w:cs="Calibri"/>
        </w:rPr>
        <w:t>ondul C.A.A.</w:t>
      </w:r>
      <w:r w:rsidR="007C598B" w:rsidRPr="006565BB">
        <w:rPr>
          <w:rFonts w:ascii="Calibri" w:hAnsi="Calibri" w:cs="Calibri"/>
        </w:rPr>
        <w:t>;</w:t>
      </w:r>
    </w:p>
    <w:p w:rsidR="007C598B" w:rsidRPr="006565BB" w:rsidRDefault="007C598B" w:rsidP="005B0DDA">
      <w:pPr>
        <w:numPr>
          <w:ilvl w:val="0"/>
          <w:numId w:val="81"/>
        </w:numPr>
        <w:spacing w:line="276" w:lineRule="auto"/>
        <w:ind w:left="1276" w:hanging="425"/>
        <w:jc w:val="both"/>
        <w:rPr>
          <w:rFonts w:ascii="Calibri" w:hAnsi="Calibri" w:cs="Calibri"/>
          <w:color w:val="7030A0"/>
        </w:rPr>
      </w:pPr>
      <w:r w:rsidRPr="006565BB">
        <w:rPr>
          <w:rFonts w:ascii="Calibri" w:hAnsi="Calibri" w:cs="Calibri"/>
          <w:color w:val="7030A0"/>
        </w:rPr>
        <w:t>evidența plăților lunare și documentația de plată a drepturilor achitate î</w:t>
      </w:r>
      <w:r w:rsidR="001D46A6" w:rsidRPr="006565BB">
        <w:rPr>
          <w:rFonts w:ascii="Calibri" w:hAnsi="Calibri" w:cs="Calibri"/>
          <w:color w:val="7030A0"/>
        </w:rPr>
        <w:t xml:space="preserve">n conformitate cu </w:t>
      </w:r>
      <w:r w:rsidRPr="006565BB">
        <w:rPr>
          <w:rFonts w:ascii="Calibri" w:hAnsi="Calibri" w:cs="Calibri"/>
          <w:color w:val="7030A0"/>
        </w:rPr>
        <w:t>art.27 din Legea nr</w:t>
      </w:r>
      <w:r w:rsidR="001D432E" w:rsidRPr="006565BB">
        <w:rPr>
          <w:rFonts w:ascii="Calibri" w:hAnsi="Calibri" w:cs="Calibri"/>
          <w:color w:val="7030A0"/>
        </w:rPr>
        <w:t xml:space="preserve">.72/2016 și </w:t>
      </w:r>
      <w:r w:rsidR="000A40D4" w:rsidRPr="006565BB">
        <w:rPr>
          <w:rFonts w:ascii="Calibri" w:hAnsi="Calibri" w:cs="Calibri"/>
          <w:color w:val="7030A0"/>
        </w:rPr>
        <w:t>reținerile din pensii</w:t>
      </w:r>
      <w:r w:rsidRPr="006565BB">
        <w:rPr>
          <w:rFonts w:ascii="Calibri" w:hAnsi="Calibri" w:cs="Calibri"/>
          <w:color w:val="7030A0"/>
        </w:rPr>
        <w:t>.</w:t>
      </w:r>
    </w:p>
    <w:p w:rsidR="002C2D5F" w:rsidRPr="006565BB" w:rsidRDefault="002C2D5F" w:rsidP="005B0DDA">
      <w:pPr>
        <w:pStyle w:val="ListParagraph"/>
        <w:numPr>
          <w:ilvl w:val="0"/>
          <w:numId w:val="80"/>
        </w:numPr>
        <w:tabs>
          <w:tab w:val="left" w:pos="0"/>
          <w:tab w:val="left" w:pos="993"/>
        </w:tabs>
        <w:spacing w:line="276" w:lineRule="auto"/>
        <w:ind w:left="0" w:firstLine="567"/>
        <w:jc w:val="both"/>
        <w:rPr>
          <w:rFonts w:ascii="Calibri" w:hAnsi="Calibri" w:cs="Calibri"/>
        </w:rPr>
      </w:pPr>
      <w:r w:rsidRPr="006565BB">
        <w:rPr>
          <w:rFonts w:ascii="Calibri" w:hAnsi="Calibri" w:cs="Calibri"/>
        </w:rPr>
        <w:t>Comunicarea acestor date către C.A.A. se va face în primele 15 zile ale lunii următoare celei în care s-a efectuat plata.</w:t>
      </w:r>
    </w:p>
    <w:p w:rsidR="002C2D5F" w:rsidRPr="006565BB" w:rsidRDefault="002C2D5F" w:rsidP="005B0DDA">
      <w:pPr>
        <w:pStyle w:val="ListParagraph"/>
        <w:numPr>
          <w:ilvl w:val="0"/>
          <w:numId w:val="80"/>
        </w:numPr>
        <w:tabs>
          <w:tab w:val="left" w:pos="0"/>
          <w:tab w:val="left" w:pos="993"/>
        </w:tabs>
        <w:spacing w:line="276" w:lineRule="auto"/>
        <w:ind w:left="0" w:firstLine="567"/>
        <w:jc w:val="both"/>
        <w:rPr>
          <w:rFonts w:ascii="Calibri" w:hAnsi="Calibri" w:cs="Calibri"/>
        </w:rPr>
      </w:pPr>
      <w:r w:rsidRPr="006565BB">
        <w:rPr>
          <w:rFonts w:ascii="Calibri" w:hAnsi="Calibri" w:cs="Calibri"/>
        </w:rPr>
        <w:t>Toate comunicările către C.A.A. vor fi însoțite de indicarea persoanei care își asumă răspunderea exactității datelor comunicate.</w:t>
      </w:r>
    </w:p>
    <w:p w:rsidR="002C2D5F" w:rsidRPr="006565BB" w:rsidRDefault="002C2D5F" w:rsidP="00635016">
      <w:pPr>
        <w:spacing w:line="276" w:lineRule="auto"/>
        <w:jc w:val="both"/>
        <w:rPr>
          <w:rFonts w:ascii="Calibri" w:hAnsi="Calibri" w:cs="Calibri"/>
        </w:rPr>
      </w:pPr>
    </w:p>
    <w:p w:rsidR="00B36423" w:rsidRPr="006565BB" w:rsidRDefault="00B36423" w:rsidP="00635016">
      <w:pPr>
        <w:spacing w:line="276" w:lineRule="auto"/>
        <w:jc w:val="both"/>
        <w:rPr>
          <w:rFonts w:ascii="Calibri" w:hAnsi="Calibri" w:cs="Calibri"/>
        </w:rPr>
      </w:pPr>
    </w:p>
    <w:p w:rsidR="00B36423" w:rsidRPr="006565BB" w:rsidRDefault="00B36423" w:rsidP="00635016">
      <w:pPr>
        <w:spacing w:line="276" w:lineRule="auto"/>
        <w:jc w:val="both"/>
        <w:rPr>
          <w:rFonts w:ascii="Calibri" w:hAnsi="Calibri" w:cs="Calibri"/>
        </w:rPr>
      </w:pPr>
    </w:p>
    <w:p w:rsidR="002C2D5F" w:rsidRPr="006565BB" w:rsidRDefault="002C2D5F" w:rsidP="00BF00B8">
      <w:pPr>
        <w:pStyle w:val="Title"/>
      </w:pPr>
      <w:r w:rsidRPr="006565BB">
        <w:t>Art.7</w:t>
      </w:r>
      <w:r w:rsidR="00364B8C" w:rsidRPr="006565BB">
        <w:t>5</w:t>
      </w:r>
      <w:r w:rsidRPr="006565BB">
        <w:t xml:space="preserve">. </w:t>
      </w:r>
      <w:r w:rsidR="00BE3640" w:rsidRPr="006565BB">
        <w:t xml:space="preserve">Filiale. </w:t>
      </w:r>
      <w:r w:rsidRPr="006565BB">
        <w:t>Obligația de comunicare a veniturilor brute ale avocaților.</w:t>
      </w:r>
      <w:r w:rsidR="00A26DCB" w:rsidRPr="006565BB">
        <w:t xml:space="preserve"> Legea nr.72/2016 – art.107 alin.(4).</w:t>
      </w:r>
    </w:p>
    <w:p w:rsidR="002C2D5F" w:rsidRPr="006565BB" w:rsidRDefault="002C2D5F" w:rsidP="005B0DDA">
      <w:pPr>
        <w:pStyle w:val="ListParagraph"/>
        <w:numPr>
          <w:ilvl w:val="0"/>
          <w:numId w:val="82"/>
        </w:numPr>
        <w:tabs>
          <w:tab w:val="left" w:pos="0"/>
          <w:tab w:val="left" w:pos="993"/>
        </w:tabs>
        <w:spacing w:line="276" w:lineRule="auto"/>
        <w:ind w:left="0" w:firstLine="567"/>
        <w:jc w:val="both"/>
        <w:rPr>
          <w:rFonts w:ascii="Calibri" w:hAnsi="Calibri" w:cs="Calibri"/>
        </w:rPr>
      </w:pPr>
      <w:r w:rsidRPr="006565BB">
        <w:rPr>
          <w:rFonts w:ascii="Calibri" w:hAnsi="Calibri" w:cs="Calibri"/>
        </w:rPr>
        <w:t xml:space="preserve">Prestațiile asigurate în sistemul de pensii și </w:t>
      </w:r>
      <w:r w:rsidR="00F371FE" w:rsidRPr="006565BB">
        <w:rPr>
          <w:rFonts w:ascii="Calibri" w:hAnsi="Calibri" w:cs="Calibri"/>
        </w:rPr>
        <w:t xml:space="preserve">alte drepturi de </w:t>
      </w:r>
      <w:r w:rsidRPr="006565BB">
        <w:rPr>
          <w:rFonts w:ascii="Calibri" w:hAnsi="Calibri" w:cs="Calibri"/>
        </w:rPr>
        <w:t>asigurări sociale al</w:t>
      </w:r>
      <w:r w:rsidR="00F371FE" w:rsidRPr="006565BB">
        <w:rPr>
          <w:rFonts w:ascii="Calibri" w:hAnsi="Calibri" w:cs="Calibri"/>
        </w:rPr>
        <w:t>e</w:t>
      </w:r>
      <w:r w:rsidRPr="006565BB">
        <w:rPr>
          <w:rFonts w:ascii="Calibri" w:hAnsi="Calibri" w:cs="Calibri"/>
        </w:rPr>
        <w:t xml:space="preserve"> avocaților se determină în raport de venitul de referință lunar pe profesia de avocat.</w:t>
      </w:r>
    </w:p>
    <w:p w:rsidR="002C2D5F" w:rsidRPr="006565BB" w:rsidRDefault="002C2D5F" w:rsidP="005B0DDA">
      <w:pPr>
        <w:pStyle w:val="ListParagraph"/>
        <w:numPr>
          <w:ilvl w:val="0"/>
          <w:numId w:val="82"/>
        </w:numPr>
        <w:tabs>
          <w:tab w:val="left" w:pos="0"/>
          <w:tab w:val="left" w:pos="993"/>
        </w:tabs>
        <w:spacing w:line="276" w:lineRule="auto"/>
        <w:ind w:left="0" w:firstLine="567"/>
        <w:jc w:val="both"/>
        <w:rPr>
          <w:rFonts w:ascii="Calibri" w:hAnsi="Calibri" w:cs="Calibri"/>
        </w:rPr>
      </w:pPr>
      <w:r w:rsidRPr="006565BB">
        <w:rPr>
          <w:rFonts w:ascii="Calibri" w:hAnsi="Calibri" w:cs="Calibri"/>
        </w:rPr>
        <w:t>În vederea stabilirii acestui venit, la cererea C.A.A., filialele au obligația de a comunica veniturile declarate de avocați pentru plata contribuțiilor.</w:t>
      </w:r>
    </w:p>
    <w:p w:rsidR="002C2D5F" w:rsidRPr="006565BB" w:rsidRDefault="002C2D5F" w:rsidP="005B0DDA">
      <w:pPr>
        <w:pStyle w:val="ListParagraph"/>
        <w:numPr>
          <w:ilvl w:val="0"/>
          <w:numId w:val="82"/>
        </w:numPr>
        <w:tabs>
          <w:tab w:val="left" w:pos="0"/>
          <w:tab w:val="left" w:pos="993"/>
        </w:tabs>
        <w:spacing w:line="276" w:lineRule="auto"/>
        <w:ind w:left="0" w:firstLine="567"/>
        <w:jc w:val="both"/>
        <w:rPr>
          <w:rFonts w:ascii="Calibri" w:hAnsi="Calibri" w:cs="Calibri"/>
        </w:rPr>
      </w:pPr>
      <w:r w:rsidRPr="006565BB">
        <w:rPr>
          <w:rFonts w:ascii="Calibri" w:hAnsi="Calibri" w:cs="Calibri"/>
        </w:rPr>
        <w:t>Datele comunicate C.A.A. trebuie să fie sprijinite și conforme cu declarațiile pe care fiecare avocat este obligat să le facă.</w:t>
      </w:r>
    </w:p>
    <w:p w:rsidR="002C2D5F" w:rsidRPr="006565BB" w:rsidRDefault="002C2D5F" w:rsidP="005B0DDA">
      <w:pPr>
        <w:pStyle w:val="ListParagraph"/>
        <w:numPr>
          <w:ilvl w:val="0"/>
          <w:numId w:val="82"/>
        </w:numPr>
        <w:tabs>
          <w:tab w:val="left" w:pos="0"/>
          <w:tab w:val="left" w:pos="993"/>
        </w:tabs>
        <w:spacing w:line="276" w:lineRule="auto"/>
        <w:ind w:left="0" w:firstLine="567"/>
        <w:jc w:val="both"/>
        <w:rPr>
          <w:rFonts w:ascii="Calibri" w:hAnsi="Calibri" w:cs="Calibri"/>
        </w:rPr>
      </w:pPr>
      <w:r w:rsidRPr="006565BB">
        <w:rPr>
          <w:rFonts w:ascii="Calibri" w:hAnsi="Calibri" w:cs="Calibri"/>
        </w:rPr>
        <w:t>Comunicarea către C.A.A. va indica obligatoriu persoana care își asumă răspunderea exactității datelor comunicate.</w:t>
      </w:r>
      <w:r w:rsidRPr="006565BB">
        <w:rPr>
          <w:rFonts w:ascii="Calibri" w:hAnsi="Calibri" w:cs="Calibri"/>
          <w:iCs/>
        </w:rPr>
        <w:t xml:space="preserve"> </w:t>
      </w:r>
    </w:p>
    <w:p w:rsidR="002C2D5F" w:rsidRPr="006565BB" w:rsidRDefault="002C2D5F" w:rsidP="00635016">
      <w:pPr>
        <w:tabs>
          <w:tab w:val="left" w:pos="1080"/>
        </w:tabs>
        <w:spacing w:line="276" w:lineRule="auto"/>
        <w:jc w:val="center"/>
        <w:rPr>
          <w:rFonts w:ascii="Calibri" w:hAnsi="Calibri" w:cs="Calibri"/>
          <w:bCs/>
        </w:rPr>
      </w:pPr>
    </w:p>
    <w:p w:rsidR="002C2D5F" w:rsidRPr="006565BB" w:rsidRDefault="002C2D5F" w:rsidP="00635016">
      <w:pPr>
        <w:keepLines/>
        <w:spacing w:line="276" w:lineRule="auto"/>
        <w:jc w:val="center"/>
        <w:rPr>
          <w:rFonts w:ascii="Calibri" w:hAnsi="Calibri" w:cs="Calibri"/>
        </w:rPr>
      </w:pPr>
      <w:r w:rsidRPr="006565BB">
        <w:rPr>
          <w:rFonts w:ascii="Calibri" w:hAnsi="Calibri" w:cs="Calibri"/>
        </w:rPr>
        <w:t>SUBSECȚIUNEA 4.3</w:t>
      </w:r>
    </w:p>
    <w:p w:rsidR="002C2D5F" w:rsidRPr="006565BB" w:rsidRDefault="002C2D5F" w:rsidP="00635016">
      <w:pPr>
        <w:keepLines/>
        <w:spacing w:line="276" w:lineRule="auto"/>
        <w:jc w:val="center"/>
        <w:rPr>
          <w:rFonts w:ascii="Calibri" w:hAnsi="Calibri" w:cs="Calibri"/>
        </w:rPr>
      </w:pPr>
      <w:r w:rsidRPr="006565BB">
        <w:rPr>
          <w:rFonts w:ascii="Calibri" w:hAnsi="Calibri" w:cs="Calibri"/>
        </w:rPr>
        <w:t>Organizarea controlului financiar intern al filialelor C.A.A.</w:t>
      </w:r>
    </w:p>
    <w:p w:rsidR="002C2D5F" w:rsidRPr="006565BB" w:rsidRDefault="002C2D5F" w:rsidP="00635016">
      <w:pPr>
        <w:keepLines/>
        <w:spacing w:line="276" w:lineRule="auto"/>
        <w:jc w:val="center"/>
        <w:rPr>
          <w:rFonts w:ascii="Calibri" w:hAnsi="Calibri" w:cs="Calibri"/>
        </w:rPr>
      </w:pPr>
    </w:p>
    <w:p w:rsidR="002C2D5F" w:rsidRPr="006565BB" w:rsidRDefault="002C2D5F" w:rsidP="00BF00B8">
      <w:pPr>
        <w:pStyle w:val="Title"/>
      </w:pPr>
      <w:r w:rsidRPr="006565BB">
        <w:t>Art.7</w:t>
      </w:r>
      <w:r w:rsidR="00364B8C" w:rsidRPr="006565BB">
        <w:t>6</w:t>
      </w:r>
      <w:r w:rsidRPr="006565BB">
        <w:t xml:space="preserve">. </w:t>
      </w:r>
      <w:r w:rsidR="000E1207" w:rsidRPr="006565BB">
        <w:t xml:space="preserve">Filiale. </w:t>
      </w:r>
      <w:r w:rsidRPr="006565BB">
        <w:t>Comisia de cenzori.</w:t>
      </w:r>
      <w:r w:rsidR="000E1207" w:rsidRPr="006565BB">
        <w:t xml:space="preserve"> Prevederi generale.</w:t>
      </w:r>
      <w:r w:rsidR="00A26DCB" w:rsidRPr="006565BB">
        <w:t xml:space="preserve"> Legea nr.72/2016 – art.107 alin.(4).</w:t>
      </w:r>
    </w:p>
    <w:p w:rsidR="002C2D5F" w:rsidRPr="006565BB" w:rsidRDefault="002C2D5F" w:rsidP="005B0DDA">
      <w:pPr>
        <w:pStyle w:val="ListParagraph"/>
        <w:numPr>
          <w:ilvl w:val="0"/>
          <w:numId w:val="84"/>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Controlul financiar al filialei se exercită</w:t>
      </w:r>
      <w:r w:rsidR="009D5004" w:rsidRPr="006565BB">
        <w:rPr>
          <w:rFonts w:ascii="Calibri" w:hAnsi="Calibri" w:cs="Calibri"/>
          <w:bCs/>
          <w:color w:val="7030A0"/>
        </w:rPr>
        <w:t xml:space="preserve"> </w:t>
      </w:r>
      <w:r w:rsidRPr="006565BB">
        <w:rPr>
          <w:rFonts w:ascii="Calibri" w:hAnsi="Calibri" w:cs="Calibri"/>
          <w:bCs/>
        </w:rPr>
        <w:t xml:space="preserve">de către comisia de cenzori a filialei și de </w:t>
      </w:r>
      <w:r w:rsidR="00E8423B" w:rsidRPr="006565BB">
        <w:rPr>
          <w:rFonts w:ascii="Calibri" w:hAnsi="Calibri" w:cs="Calibri"/>
          <w:bCs/>
        </w:rPr>
        <w:t xml:space="preserve">către </w:t>
      </w:r>
      <w:r w:rsidRPr="006565BB">
        <w:rPr>
          <w:rFonts w:ascii="Calibri" w:hAnsi="Calibri" w:cs="Calibri"/>
          <w:bCs/>
        </w:rPr>
        <w:t xml:space="preserve">organele de control ale </w:t>
      </w:r>
      <w:r w:rsidR="009D5004" w:rsidRPr="006565BB">
        <w:rPr>
          <w:rFonts w:ascii="Calibri" w:hAnsi="Calibri" w:cs="Calibri"/>
          <w:bCs/>
        </w:rPr>
        <w:t>C.A.A</w:t>
      </w:r>
      <w:r w:rsidRPr="006565BB">
        <w:rPr>
          <w:rFonts w:ascii="Calibri" w:hAnsi="Calibri" w:cs="Calibri"/>
          <w:bCs/>
        </w:rPr>
        <w:t>.</w:t>
      </w:r>
    </w:p>
    <w:p w:rsidR="00A0523E" w:rsidRPr="006565BB" w:rsidRDefault="00A0523E" w:rsidP="005B0DDA">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Comisia de cenzori a filialei este formată din </w:t>
      </w:r>
      <w:r w:rsidR="00A92C53" w:rsidRPr="006565BB">
        <w:rPr>
          <w:rFonts w:ascii="Calibri" w:hAnsi="Calibri" w:cs="Calibri"/>
          <w:bCs/>
          <w:color w:val="7030A0"/>
        </w:rPr>
        <w:t>trei membri, dintre care doi</w:t>
      </w:r>
      <w:r w:rsidRPr="006565BB">
        <w:rPr>
          <w:rFonts w:ascii="Calibri" w:hAnsi="Calibri" w:cs="Calibri"/>
          <w:bCs/>
          <w:color w:val="7030A0"/>
        </w:rPr>
        <w:t xml:space="preserve"> avocați în activitate și un avocat pensionar, aleși de Adunarea generală a</w:t>
      </w:r>
      <w:r w:rsidR="00A92C53" w:rsidRPr="006565BB">
        <w:rPr>
          <w:rFonts w:ascii="Calibri" w:hAnsi="Calibri" w:cs="Calibri"/>
          <w:bCs/>
          <w:color w:val="7030A0"/>
        </w:rPr>
        <w:t xml:space="preserve"> filialei pentru o perioadă de patru</w:t>
      </w:r>
      <w:r w:rsidRPr="006565BB">
        <w:rPr>
          <w:rFonts w:ascii="Calibri" w:hAnsi="Calibri" w:cs="Calibri"/>
          <w:bCs/>
          <w:color w:val="7030A0"/>
        </w:rPr>
        <w:t xml:space="preserve"> ani dintre avocații cu o vechime neîntreruptă în profesie de cel puțin 10 ani.</w:t>
      </w:r>
    </w:p>
    <w:p w:rsidR="00CD6103" w:rsidRPr="006565BB" w:rsidRDefault="00A0523E" w:rsidP="005B0DDA">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Nu pot fi aleși în </w:t>
      </w:r>
      <w:r w:rsidR="000A6CBD" w:rsidRPr="006565BB">
        <w:rPr>
          <w:rFonts w:ascii="Calibri" w:hAnsi="Calibri" w:cs="Calibri"/>
          <w:bCs/>
          <w:color w:val="7030A0"/>
        </w:rPr>
        <w:t>C</w:t>
      </w:r>
      <w:r w:rsidRPr="006565BB">
        <w:rPr>
          <w:rFonts w:ascii="Calibri" w:hAnsi="Calibri" w:cs="Calibri"/>
          <w:bCs/>
          <w:color w:val="7030A0"/>
        </w:rPr>
        <w:t>omisia de cenzori a filialei avocații care</w:t>
      </w:r>
      <w:r w:rsidR="00CD6103" w:rsidRPr="006565BB">
        <w:rPr>
          <w:rFonts w:ascii="Calibri" w:hAnsi="Calibri" w:cs="Calibri"/>
          <w:bCs/>
          <w:color w:val="7030A0"/>
        </w:rPr>
        <w:t>:</w:t>
      </w:r>
    </w:p>
    <w:p w:rsidR="00EE7B18" w:rsidRPr="006565BB" w:rsidRDefault="00EE7B18" w:rsidP="00EE7B18">
      <w:pPr>
        <w:pStyle w:val="ListParagraph"/>
        <w:numPr>
          <w:ilvl w:val="1"/>
          <w:numId w:val="41"/>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au restanțe de orice fel la</w:t>
      </w:r>
      <w:r w:rsidRPr="006565BB">
        <w:rPr>
          <w:rFonts w:ascii="Calibri" w:hAnsi="Calibri" w:cs="Calibri"/>
          <w:iCs/>
          <w:color w:val="385623" w:themeColor="accent6" w:themeShade="80"/>
        </w:rPr>
        <w:t xml:space="preserve"> </w:t>
      </w:r>
      <w:r w:rsidRPr="006565BB">
        <w:rPr>
          <w:rFonts w:ascii="Calibri" w:hAnsi="Calibri" w:cs="Calibri"/>
          <w:iCs/>
        </w:rPr>
        <w:t>contribuțiile către fondurile sistemului de pensii și alte drepturi de asigurări sociale ale avocaților;</w:t>
      </w:r>
    </w:p>
    <w:p w:rsidR="00EE7B18" w:rsidRPr="006565BB" w:rsidRDefault="00EE7B18" w:rsidP="00EE7B18">
      <w:pPr>
        <w:pStyle w:val="ListParagraph"/>
        <w:numPr>
          <w:ilvl w:val="1"/>
          <w:numId w:val="41"/>
        </w:numPr>
        <w:tabs>
          <w:tab w:val="left" w:pos="0"/>
          <w:tab w:val="left" w:pos="142"/>
          <w:tab w:val="left" w:pos="993"/>
        </w:tabs>
        <w:spacing w:line="276" w:lineRule="auto"/>
        <w:ind w:left="1276" w:hanging="425"/>
        <w:jc w:val="both"/>
        <w:rPr>
          <w:rFonts w:ascii="Calibri" w:hAnsi="Calibri"/>
        </w:rPr>
      </w:pPr>
      <w:r w:rsidRPr="006565BB">
        <w:rPr>
          <w:rFonts w:ascii="Calibri" w:hAnsi="Calibri" w:cs="Calibri"/>
        </w:rPr>
        <w:t>au restanțe la plata taxelor și contribuțiilor profesionale către barou și U.N.B.R.;</w:t>
      </w:r>
    </w:p>
    <w:p w:rsidR="00A0523E" w:rsidRPr="006565BB" w:rsidRDefault="00A0523E" w:rsidP="00A625B4">
      <w:pPr>
        <w:pStyle w:val="ListParagraph"/>
        <w:numPr>
          <w:ilvl w:val="1"/>
          <w:numId w:val="41"/>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bCs/>
          <w:color w:val="7030A0"/>
        </w:rPr>
        <w:t>au fost suspendați din p</w:t>
      </w:r>
      <w:r w:rsidR="009E09AB" w:rsidRPr="006565BB">
        <w:rPr>
          <w:rFonts w:ascii="Calibri" w:hAnsi="Calibri" w:cs="Calibri"/>
          <w:bCs/>
          <w:color w:val="7030A0"/>
        </w:rPr>
        <w:t xml:space="preserve">rofesie pentru </w:t>
      </w:r>
      <w:r w:rsidR="00474752" w:rsidRPr="006565BB">
        <w:rPr>
          <w:rFonts w:ascii="Calibri" w:hAnsi="Calibri" w:cs="Calibri"/>
          <w:bCs/>
          <w:color w:val="7030A0"/>
        </w:rPr>
        <w:t>motive imputabile lor</w:t>
      </w:r>
      <w:r w:rsidR="009E09AB" w:rsidRPr="006565BB">
        <w:rPr>
          <w:rFonts w:ascii="Calibri" w:hAnsi="Calibri" w:cs="Calibri"/>
          <w:bCs/>
          <w:color w:val="7030A0"/>
        </w:rPr>
        <w:t>;</w:t>
      </w:r>
    </w:p>
    <w:p w:rsidR="009E09AB" w:rsidRPr="006565BB" w:rsidRDefault="009E09AB" w:rsidP="00A625B4">
      <w:pPr>
        <w:pStyle w:val="ListParagraph"/>
        <w:numPr>
          <w:ilvl w:val="1"/>
          <w:numId w:val="41"/>
        </w:numPr>
        <w:tabs>
          <w:tab w:val="left" w:pos="0"/>
          <w:tab w:val="left" w:pos="142"/>
          <w:tab w:val="left" w:pos="993"/>
        </w:tabs>
        <w:spacing w:line="276" w:lineRule="auto"/>
        <w:ind w:left="1276" w:hanging="425"/>
        <w:jc w:val="both"/>
        <w:rPr>
          <w:rFonts w:ascii="Calibri" w:hAnsi="Calibri" w:cs="Calibri"/>
        </w:rPr>
      </w:pPr>
      <w:r w:rsidRPr="006565BB">
        <w:rPr>
          <w:rFonts w:ascii="Calibri" w:hAnsi="Calibri" w:cs="Calibri"/>
        </w:rPr>
        <w:t>sunt  suspendați din profesie.</w:t>
      </w:r>
    </w:p>
    <w:p w:rsidR="00A0523E" w:rsidRPr="006565BB" w:rsidRDefault="00A0523E" w:rsidP="009E09AB">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Din Comisia de cenzori a filialei nu poate face parte nici un membru al consiliului filialei.</w:t>
      </w:r>
    </w:p>
    <w:p w:rsidR="00A0523E" w:rsidRPr="006565BB" w:rsidRDefault="00A0523E" w:rsidP="009E09AB">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Mandatul membrilor </w:t>
      </w:r>
      <w:r w:rsidR="000A6CBD" w:rsidRPr="006565BB">
        <w:rPr>
          <w:rFonts w:ascii="Calibri" w:hAnsi="Calibri" w:cs="Calibri"/>
          <w:bCs/>
          <w:color w:val="7030A0"/>
        </w:rPr>
        <w:t>C</w:t>
      </w:r>
      <w:r w:rsidRPr="006565BB">
        <w:rPr>
          <w:rFonts w:ascii="Calibri" w:hAnsi="Calibri" w:cs="Calibri"/>
          <w:bCs/>
          <w:color w:val="7030A0"/>
        </w:rPr>
        <w:t>omisiei de cenzori poate fi reînnoit o singură dată.</w:t>
      </w:r>
    </w:p>
    <w:p w:rsidR="00A0523E" w:rsidRPr="006565BB" w:rsidRDefault="00A0523E" w:rsidP="009E09AB">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Comisia de cenzori alege din rândul membrilor săi președintele și vicepreședintele.</w:t>
      </w:r>
    </w:p>
    <w:p w:rsidR="00A0523E" w:rsidRPr="006565BB" w:rsidRDefault="00A0523E" w:rsidP="009E09AB">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Comisia de cenzori</w:t>
      </w:r>
      <w:r w:rsidR="000A6CBD" w:rsidRPr="006565BB">
        <w:rPr>
          <w:rFonts w:ascii="Calibri" w:hAnsi="Calibri" w:cs="Calibri"/>
          <w:bCs/>
          <w:color w:val="7030A0"/>
        </w:rPr>
        <w:t xml:space="preserve"> adoptă hotărâri cu votul majorității membrilor săi.</w:t>
      </w:r>
    </w:p>
    <w:p w:rsidR="000A6CBD" w:rsidRPr="006565BB" w:rsidRDefault="000A6CBD" w:rsidP="009E09AB">
      <w:pPr>
        <w:pStyle w:val="ListParagraph"/>
        <w:numPr>
          <w:ilvl w:val="0"/>
          <w:numId w:val="84"/>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Cenzorii aleși pot fi remunerați pe baza unui contract de mandat, conform hotărârii Adunării generale a filialei.</w:t>
      </w:r>
    </w:p>
    <w:p w:rsidR="002E14F0" w:rsidRPr="006565BB" w:rsidRDefault="002E14F0" w:rsidP="00635016">
      <w:pPr>
        <w:spacing w:line="276" w:lineRule="auto"/>
        <w:jc w:val="both"/>
        <w:rPr>
          <w:rFonts w:ascii="Calibri" w:hAnsi="Calibri" w:cs="Calibri"/>
          <w:b/>
          <w:bCs/>
          <w:u w:val="single"/>
        </w:rPr>
      </w:pPr>
    </w:p>
    <w:p w:rsidR="002C2D5F" w:rsidRPr="006565BB" w:rsidRDefault="002C2D5F" w:rsidP="00BF00B8">
      <w:pPr>
        <w:pStyle w:val="Title"/>
      </w:pPr>
      <w:r w:rsidRPr="006565BB">
        <w:t>Art.7</w:t>
      </w:r>
      <w:r w:rsidR="00364B8C" w:rsidRPr="006565BB">
        <w:t>7</w:t>
      </w:r>
      <w:r w:rsidRPr="006565BB">
        <w:t xml:space="preserve">. </w:t>
      </w:r>
      <w:r w:rsidR="000E1207" w:rsidRPr="006565BB">
        <w:t xml:space="preserve">Filiale. </w:t>
      </w:r>
      <w:r w:rsidR="0051215A" w:rsidRPr="006565BB">
        <w:t>Comisia</w:t>
      </w:r>
      <w:r w:rsidRPr="006565BB">
        <w:t xml:space="preserve"> de cenzori.</w:t>
      </w:r>
      <w:r w:rsidR="0051215A" w:rsidRPr="006565BB">
        <w:t xml:space="preserve"> Atribuții.</w:t>
      </w:r>
      <w:r w:rsidR="00A26DCB" w:rsidRPr="006565BB">
        <w:t xml:space="preserve"> Legea nr.72/2016 – art.107 alin.(4).</w:t>
      </w:r>
    </w:p>
    <w:p w:rsidR="002C2D5F" w:rsidRPr="006565BB" w:rsidRDefault="002C2D5F" w:rsidP="005B0DDA">
      <w:pPr>
        <w:pStyle w:val="ListParagraph"/>
        <w:numPr>
          <w:ilvl w:val="0"/>
          <w:numId w:val="85"/>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color w:val="7030A0"/>
        </w:rPr>
        <w:t>Comisia</w:t>
      </w:r>
      <w:r w:rsidRPr="006565BB">
        <w:rPr>
          <w:rFonts w:ascii="Calibri" w:hAnsi="Calibri" w:cs="Calibri"/>
          <w:bCs/>
          <w:color w:val="7030A0"/>
        </w:rPr>
        <w:t xml:space="preserve"> de cenzori a filialei are în principal următoarele atribuții:</w:t>
      </w:r>
    </w:p>
    <w:p w:rsidR="002C2D5F" w:rsidRPr="006565BB" w:rsidRDefault="002C2D5F" w:rsidP="005B0DDA">
      <w:pPr>
        <w:pStyle w:val="ListParagraph"/>
        <w:numPr>
          <w:ilvl w:val="0"/>
          <w:numId w:val="58"/>
        </w:numPr>
        <w:spacing w:line="276" w:lineRule="auto"/>
        <w:ind w:left="1276" w:hanging="425"/>
        <w:jc w:val="both"/>
        <w:rPr>
          <w:rFonts w:ascii="Calibri" w:hAnsi="Calibri" w:cs="Calibri"/>
          <w:bCs/>
          <w:color w:val="7030A0"/>
        </w:rPr>
      </w:pPr>
      <w:r w:rsidRPr="006565BB">
        <w:rPr>
          <w:rFonts w:ascii="Calibri" w:hAnsi="Calibri" w:cs="Calibri"/>
          <w:bCs/>
          <w:color w:val="7030A0"/>
        </w:rPr>
        <w:t xml:space="preserve">verifică execuția bugetului </w:t>
      </w:r>
      <w:r w:rsidR="009033B8" w:rsidRPr="006565BB">
        <w:rPr>
          <w:rFonts w:ascii="Calibri" w:hAnsi="Calibri" w:cs="Calibri"/>
          <w:bCs/>
          <w:color w:val="7030A0"/>
        </w:rPr>
        <w:t xml:space="preserve">anual </w:t>
      </w:r>
      <w:r w:rsidRPr="006565BB">
        <w:rPr>
          <w:rFonts w:ascii="Calibri" w:hAnsi="Calibri" w:cs="Calibri"/>
          <w:bCs/>
          <w:color w:val="7030A0"/>
        </w:rPr>
        <w:t>de venituri și cheltuieli al filialei;</w:t>
      </w:r>
    </w:p>
    <w:p w:rsidR="002C2D5F" w:rsidRPr="006565BB" w:rsidRDefault="002C2D5F" w:rsidP="005B0DDA">
      <w:pPr>
        <w:pStyle w:val="ListParagraph"/>
        <w:numPr>
          <w:ilvl w:val="0"/>
          <w:numId w:val="58"/>
        </w:numPr>
        <w:spacing w:line="276" w:lineRule="auto"/>
        <w:ind w:left="1276" w:hanging="425"/>
        <w:jc w:val="both"/>
        <w:rPr>
          <w:rFonts w:ascii="Calibri" w:hAnsi="Calibri" w:cs="Calibri"/>
          <w:bCs/>
          <w:color w:val="7030A0"/>
        </w:rPr>
      </w:pPr>
      <w:r w:rsidRPr="006565BB">
        <w:rPr>
          <w:rFonts w:ascii="Calibri" w:hAnsi="Calibri" w:cs="Calibri"/>
          <w:bCs/>
          <w:color w:val="7030A0"/>
        </w:rPr>
        <w:t>verifică gestiunea financiar-contabilă a filialei;</w:t>
      </w:r>
    </w:p>
    <w:p w:rsidR="002C2D5F" w:rsidRPr="006565BB" w:rsidRDefault="002C2D5F" w:rsidP="005B0DDA">
      <w:pPr>
        <w:pStyle w:val="ListParagraph"/>
        <w:numPr>
          <w:ilvl w:val="0"/>
          <w:numId w:val="85"/>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color w:val="7030A0"/>
        </w:rPr>
        <w:t>Cu privire la activitatea economico-financiară a filialei, comisia de cenzori va întocmi un rap</w:t>
      </w:r>
      <w:r w:rsidR="000A6CBD" w:rsidRPr="006565BB">
        <w:rPr>
          <w:rFonts w:ascii="Calibri" w:hAnsi="Calibri" w:cs="Calibri"/>
          <w:color w:val="7030A0"/>
        </w:rPr>
        <w:t>ort anual care va fi prezentat A</w:t>
      </w:r>
      <w:r w:rsidRPr="006565BB">
        <w:rPr>
          <w:rFonts w:ascii="Calibri" w:hAnsi="Calibri" w:cs="Calibri"/>
          <w:color w:val="7030A0"/>
        </w:rPr>
        <w:t>dunării generale a filialei.</w:t>
      </w:r>
    </w:p>
    <w:p w:rsidR="004922D5" w:rsidRPr="006565BB" w:rsidRDefault="004922D5" w:rsidP="00635016">
      <w:pPr>
        <w:keepLines/>
        <w:spacing w:line="276" w:lineRule="auto"/>
        <w:jc w:val="center"/>
        <w:rPr>
          <w:rFonts w:ascii="Calibri" w:hAnsi="Calibri" w:cs="Calibri"/>
        </w:rPr>
      </w:pPr>
    </w:p>
    <w:p w:rsidR="00B36423" w:rsidRPr="006565BB" w:rsidRDefault="00B36423" w:rsidP="00635016">
      <w:pPr>
        <w:keepLines/>
        <w:spacing w:line="276" w:lineRule="auto"/>
        <w:jc w:val="center"/>
        <w:rPr>
          <w:rFonts w:ascii="Calibri" w:hAnsi="Calibri" w:cs="Calibri"/>
        </w:rPr>
      </w:pPr>
    </w:p>
    <w:p w:rsidR="00B703A9" w:rsidRPr="006565BB" w:rsidRDefault="00B703A9" w:rsidP="00BF00B8">
      <w:pPr>
        <w:pStyle w:val="Heading3"/>
        <w:rPr>
          <w:bCs/>
        </w:rPr>
      </w:pPr>
      <w:bookmarkStart w:id="26" w:name="_Toc456379688"/>
      <w:r w:rsidRPr="006565BB">
        <w:t>S</w:t>
      </w:r>
      <w:r w:rsidR="00C41770" w:rsidRPr="006565BB">
        <w:t>UBSECȚIUNEA</w:t>
      </w:r>
      <w:r w:rsidR="002C2D5F" w:rsidRPr="006565BB">
        <w:rPr>
          <w:b/>
          <w:bCs/>
        </w:rPr>
        <w:t xml:space="preserve"> </w:t>
      </w:r>
      <w:r w:rsidR="002C2D5F" w:rsidRPr="006565BB">
        <w:rPr>
          <w:bCs/>
        </w:rPr>
        <w:t>4.4</w:t>
      </w:r>
      <w:bookmarkEnd w:id="26"/>
    </w:p>
    <w:p w:rsidR="00B703A9" w:rsidRPr="006565BB" w:rsidRDefault="00B703A9" w:rsidP="00BF00B8">
      <w:pPr>
        <w:pStyle w:val="Heading3"/>
        <w:rPr>
          <w:bCs/>
        </w:rPr>
      </w:pPr>
      <w:bookmarkStart w:id="27" w:name="_Toc456379689"/>
      <w:r w:rsidRPr="006565BB">
        <w:rPr>
          <w:bCs/>
        </w:rPr>
        <w:t>Sucursalele C.A.A.</w:t>
      </w:r>
      <w:bookmarkEnd w:id="27"/>
    </w:p>
    <w:p w:rsidR="00B703A9" w:rsidRPr="006565BB" w:rsidRDefault="00B703A9" w:rsidP="00635016">
      <w:pPr>
        <w:keepLines/>
        <w:tabs>
          <w:tab w:val="left" w:pos="1080"/>
        </w:tabs>
        <w:spacing w:line="276" w:lineRule="auto"/>
        <w:rPr>
          <w:rFonts w:ascii="Calibri" w:hAnsi="Calibri" w:cs="Calibri"/>
          <w:bCs/>
        </w:rPr>
      </w:pPr>
    </w:p>
    <w:p w:rsidR="00B703A9" w:rsidRPr="006565BB" w:rsidRDefault="00B703A9" w:rsidP="00BF00B8">
      <w:pPr>
        <w:pStyle w:val="Title"/>
      </w:pPr>
      <w:r w:rsidRPr="006565BB">
        <w:t>Art.7</w:t>
      </w:r>
      <w:r w:rsidR="00364B8C" w:rsidRPr="006565BB">
        <w:t>8</w:t>
      </w:r>
      <w:r w:rsidR="00381FC7" w:rsidRPr="006565BB">
        <w:t>. Sucursale</w:t>
      </w:r>
      <w:r w:rsidR="004804F1" w:rsidRPr="006565BB">
        <w:t>.</w:t>
      </w:r>
      <w:r w:rsidR="001D4BD5" w:rsidRPr="006565BB">
        <w:t xml:space="preserve"> Prevederi generale.</w:t>
      </w:r>
      <w:r w:rsidR="00A26DCB" w:rsidRPr="006565BB">
        <w:t xml:space="preserve"> Legea nr.72/2016 – art.107 alin.(4).</w:t>
      </w:r>
    </w:p>
    <w:p w:rsidR="00B703A9" w:rsidRPr="006565BB" w:rsidRDefault="00EC0C41" w:rsidP="00635016">
      <w:pPr>
        <w:spacing w:line="276" w:lineRule="auto"/>
        <w:ind w:firstLine="708"/>
        <w:jc w:val="both"/>
        <w:rPr>
          <w:rFonts w:ascii="Calibri" w:hAnsi="Calibri" w:cs="Calibri"/>
          <w:bCs/>
        </w:rPr>
      </w:pPr>
      <w:r w:rsidRPr="006565BB">
        <w:rPr>
          <w:rFonts w:ascii="Calibri" w:hAnsi="Calibri" w:cs="Calibri"/>
          <w:bCs/>
        </w:rPr>
        <w:t>Sucursala</w:t>
      </w:r>
      <w:r w:rsidR="00B703A9" w:rsidRPr="006565BB">
        <w:rPr>
          <w:rFonts w:ascii="Calibri" w:hAnsi="Calibri" w:cs="Calibri"/>
          <w:bCs/>
        </w:rPr>
        <w:t xml:space="preserve"> </w:t>
      </w:r>
      <w:r w:rsidRPr="006565BB">
        <w:rPr>
          <w:rFonts w:ascii="Calibri" w:hAnsi="Calibri" w:cs="Calibri"/>
          <w:bCs/>
        </w:rPr>
        <w:t>este un dezmembrământ al</w:t>
      </w:r>
      <w:r w:rsidR="00B703A9" w:rsidRPr="006565BB">
        <w:rPr>
          <w:rFonts w:ascii="Calibri" w:hAnsi="Calibri" w:cs="Calibri"/>
          <w:bCs/>
        </w:rPr>
        <w:t xml:space="preserve"> C.A.A. fără personalitate juridică și fără patrimoniu propriu.</w:t>
      </w:r>
    </w:p>
    <w:p w:rsidR="00B703A9" w:rsidRPr="006565BB" w:rsidRDefault="00B703A9" w:rsidP="00635016">
      <w:pPr>
        <w:keepLines/>
        <w:tabs>
          <w:tab w:val="left" w:pos="1080"/>
        </w:tabs>
        <w:spacing w:line="276" w:lineRule="auto"/>
        <w:jc w:val="both"/>
        <w:rPr>
          <w:rFonts w:ascii="Calibri" w:hAnsi="Calibri" w:cs="Calibri"/>
          <w:bCs/>
        </w:rPr>
      </w:pPr>
    </w:p>
    <w:p w:rsidR="00B703A9" w:rsidRPr="006565BB" w:rsidRDefault="00B703A9" w:rsidP="00BF00B8">
      <w:pPr>
        <w:pStyle w:val="Title"/>
      </w:pPr>
      <w:r w:rsidRPr="006565BB">
        <w:t>Art.7</w:t>
      </w:r>
      <w:r w:rsidR="00364B8C" w:rsidRPr="006565BB">
        <w:t>9</w:t>
      </w:r>
      <w:r w:rsidR="001D4BD5" w:rsidRPr="006565BB">
        <w:t>. S</w:t>
      </w:r>
      <w:r w:rsidRPr="006565BB">
        <w:t>ucursal</w:t>
      </w:r>
      <w:r w:rsidR="009A038D" w:rsidRPr="006565BB">
        <w:t>e</w:t>
      </w:r>
      <w:r w:rsidRPr="006565BB">
        <w:t>.</w:t>
      </w:r>
      <w:r w:rsidR="001D4BD5" w:rsidRPr="006565BB">
        <w:t xml:space="preserve"> Înființare.</w:t>
      </w:r>
      <w:r w:rsidR="00A26DCB" w:rsidRPr="006565BB">
        <w:t xml:space="preserve"> Legea nr.72/2016 – art.107 alin.(4).</w:t>
      </w:r>
    </w:p>
    <w:p w:rsidR="00B703A9" w:rsidRPr="006565BB" w:rsidRDefault="00381FC7" w:rsidP="00635016">
      <w:pPr>
        <w:spacing w:line="276" w:lineRule="auto"/>
        <w:ind w:firstLine="708"/>
        <w:jc w:val="both"/>
        <w:rPr>
          <w:rFonts w:ascii="Calibri" w:hAnsi="Calibri" w:cs="Calibri"/>
          <w:bCs/>
        </w:rPr>
      </w:pPr>
      <w:r w:rsidRPr="006565BB">
        <w:rPr>
          <w:rFonts w:ascii="Calibri" w:hAnsi="Calibri" w:cs="Calibri"/>
          <w:bCs/>
        </w:rPr>
        <w:t>Sucursala</w:t>
      </w:r>
      <w:r w:rsidR="00B703A9" w:rsidRPr="006565BB">
        <w:rPr>
          <w:rFonts w:ascii="Calibri" w:hAnsi="Calibri" w:cs="Calibri"/>
          <w:bCs/>
        </w:rPr>
        <w:t xml:space="preserve"> se înființează prin dec</w:t>
      </w:r>
      <w:r w:rsidR="00B53097" w:rsidRPr="006565BB">
        <w:rPr>
          <w:rFonts w:ascii="Calibri" w:hAnsi="Calibri" w:cs="Calibri"/>
          <w:bCs/>
        </w:rPr>
        <w:t>izie motivată a Consiliului de a</w:t>
      </w:r>
      <w:r w:rsidR="00B703A9" w:rsidRPr="006565BB">
        <w:rPr>
          <w:rFonts w:ascii="Calibri" w:hAnsi="Calibri" w:cs="Calibri"/>
          <w:bCs/>
        </w:rPr>
        <w:t>dministrație al C.A.A.</w:t>
      </w:r>
    </w:p>
    <w:p w:rsidR="00B703A9" w:rsidRPr="006565BB" w:rsidRDefault="00B703A9" w:rsidP="00635016">
      <w:pPr>
        <w:keepLines/>
        <w:tabs>
          <w:tab w:val="left" w:pos="1080"/>
        </w:tabs>
        <w:spacing w:line="276" w:lineRule="auto"/>
        <w:jc w:val="both"/>
        <w:rPr>
          <w:rFonts w:ascii="Calibri" w:hAnsi="Calibri" w:cs="Calibri"/>
          <w:bCs/>
        </w:rPr>
      </w:pPr>
    </w:p>
    <w:p w:rsidR="00B703A9" w:rsidRPr="006565BB" w:rsidRDefault="000A37BA" w:rsidP="00BF00B8">
      <w:pPr>
        <w:pStyle w:val="Title"/>
        <w:rPr>
          <w:color w:val="7030A0"/>
        </w:rPr>
      </w:pPr>
      <w:r w:rsidRPr="006565BB">
        <w:rPr>
          <w:color w:val="7030A0"/>
        </w:rPr>
        <w:t>Art.</w:t>
      </w:r>
      <w:r w:rsidR="00364B8C" w:rsidRPr="006565BB">
        <w:rPr>
          <w:color w:val="7030A0"/>
        </w:rPr>
        <w:t>80</w:t>
      </w:r>
      <w:r w:rsidR="00B703A9" w:rsidRPr="006565BB">
        <w:rPr>
          <w:color w:val="7030A0"/>
        </w:rPr>
        <w:t xml:space="preserve">. </w:t>
      </w:r>
      <w:r w:rsidR="00381FC7" w:rsidRPr="006565BB">
        <w:rPr>
          <w:color w:val="7030A0"/>
        </w:rPr>
        <w:t>Sucursal</w:t>
      </w:r>
      <w:r w:rsidR="009A038D" w:rsidRPr="006565BB">
        <w:rPr>
          <w:color w:val="7030A0"/>
        </w:rPr>
        <w:t>e</w:t>
      </w:r>
      <w:r w:rsidR="00AB3BCE" w:rsidRPr="006565BB">
        <w:rPr>
          <w:color w:val="7030A0"/>
        </w:rPr>
        <w:t xml:space="preserve">. Atribuții. </w:t>
      </w:r>
      <w:r w:rsidR="00B703A9" w:rsidRPr="006565BB">
        <w:rPr>
          <w:color w:val="7030A0"/>
        </w:rPr>
        <w:t>Personal</w:t>
      </w:r>
      <w:r w:rsidR="00AB3BCE" w:rsidRPr="006565BB">
        <w:rPr>
          <w:color w:val="7030A0"/>
        </w:rPr>
        <w:t>ul</w:t>
      </w:r>
      <w:r w:rsidR="00B703A9" w:rsidRPr="006565BB">
        <w:rPr>
          <w:color w:val="7030A0"/>
        </w:rPr>
        <w:t>.</w:t>
      </w:r>
      <w:r w:rsidR="00A26DCB" w:rsidRPr="006565BB">
        <w:rPr>
          <w:color w:val="7030A0"/>
        </w:rPr>
        <w:t xml:space="preserve"> Legea nr.72/2016 – art.107 alin.(4).</w:t>
      </w:r>
    </w:p>
    <w:p w:rsidR="004E72B9" w:rsidRPr="006565BB" w:rsidRDefault="00536FC3" w:rsidP="005B0DDA">
      <w:pPr>
        <w:pStyle w:val="ListParagraph"/>
        <w:numPr>
          <w:ilvl w:val="0"/>
          <w:numId w:val="86"/>
        </w:numPr>
        <w:tabs>
          <w:tab w:val="left" w:pos="0"/>
          <w:tab w:val="left" w:pos="993"/>
        </w:tabs>
        <w:spacing w:line="276" w:lineRule="auto"/>
        <w:ind w:left="0" w:firstLine="567"/>
        <w:jc w:val="both"/>
        <w:rPr>
          <w:rFonts w:ascii="Calibri" w:hAnsi="Calibri" w:cs="Calibri"/>
          <w:bCs/>
          <w:strike/>
          <w:color w:val="7030A0"/>
        </w:rPr>
      </w:pPr>
      <w:r w:rsidRPr="006565BB">
        <w:rPr>
          <w:rFonts w:ascii="Calibri" w:hAnsi="Calibri" w:cs="Calibri"/>
          <w:bCs/>
          <w:color w:val="7030A0"/>
        </w:rPr>
        <w:t xml:space="preserve">C.A.A. preia atribuțiile </w:t>
      </w:r>
      <w:r w:rsidR="000A3289" w:rsidRPr="006565BB">
        <w:rPr>
          <w:rFonts w:ascii="Calibri" w:hAnsi="Calibri" w:cs="Calibri"/>
          <w:bCs/>
          <w:color w:val="7030A0"/>
        </w:rPr>
        <w:t xml:space="preserve">principale ale </w:t>
      </w:r>
      <w:r w:rsidRPr="006565BB">
        <w:rPr>
          <w:rFonts w:ascii="Calibri" w:hAnsi="Calibri" w:cs="Calibri"/>
          <w:bCs/>
          <w:color w:val="7030A0"/>
        </w:rPr>
        <w:t xml:space="preserve">filialelor care au fost transformate în sucursale.  </w:t>
      </w:r>
    </w:p>
    <w:p w:rsidR="00AB3BCE" w:rsidRPr="006565BB" w:rsidRDefault="00B703A9" w:rsidP="005B0DDA">
      <w:pPr>
        <w:pStyle w:val="ListParagraph"/>
        <w:numPr>
          <w:ilvl w:val="0"/>
          <w:numId w:val="86"/>
        </w:numPr>
        <w:tabs>
          <w:tab w:val="left" w:pos="0"/>
          <w:tab w:val="left" w:pos="993"/>
        </w:tabs>
        <w:spacing w:line="276" w:lineRule="auto"/>
        <w:ind w:left="0" w:firstLine="567"/>
        <w:jc w:val="both"/>
        <w:rPr>
          <w:rFonts w:ascii="Calibri" w:hAnsi="Calibri" w:cs="Calibri"/>
          <w:bCs/>
        </w:rPr>
      </w:pPr>
      <w:r w:rsidRPr="006565BB">
        <w:rPr>
          <w:rFonts w:ascii="Calibri" w:hAnsi="Calibri" w:cs="Calibri"/>
        </w:rPr>
        <w:t>Personalul</w:t>
      </w:r>
      <w:r w:rsidRPr="006565BB">
        <w:rPr>
          <w:rFonts w:ascii="Calibri" w:hAnsi="Calibri" w:cs="Calibri"/>
          <w:bCs/>
        </w:rPr>
        <w:t xml:space="preserve"> sucursale</w:t>
      </w:r>
      <w:r w:rsidR="004A5E2D" w:rsidRPr="006565BB">
        <w:rPr>
          <w:rFonts w:ascii="Calibri" w:hAnsi="Calibri" w:cs="Calibri"/>
          <w:bCs/>
        </w:rPr>
        <w:t>i este angajat de Consiliul de a</w:t>
      </w:r>
      <w:r w:rsidRPr="006565BB">
        <w:rPr>
          <w:rFonts w:ascii="Calibri" w:hAnsi="Calibri" w:cs="Calibri"/>
          <w:bCs/>
        </w:rPr>
        <w:t>dministrație al C.A.A.</w:t>
      </w:r>
    </w:p>
    <w:p w:rsidR="00B703A9" w:rsidRPr="006565BB" w:rsidRDefault="00B703A9" w:rsidP="005B0DDA">
      <w:pPr>
        <w:pStyle w:val="ListParagraph"/>
        <w:numPr>
          <w:ilvl w:val="0"/>
          <w:numId w:val="86"/>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Atribuțiile personalului angajat la sucursală sunt stabilite</w:t>
      </w:r>
      <w:r w:rsidR="00B53097" w:rsidRPr="006565BB">
        <w:rPr>
          <w:rFonts w:ascii="Calibri" w:hAnsi="Calibri" w:cs="Calibri"/>
          <w:bCs/>
        </w:rPr>
        <w:t xml:space="preserve"> prin decizie a Consiliului de a</w:t>
      </w:r>
      <w:r w:rsidRPr="006565BB">
        <w:rPr>
          <w:rFonts w:ascii="Calibri" w:hAnsi="Calibri" w:cs="Calibri"/>
          <w:bCs/>
        </w:rPr>
        <w:t>dministrație al C.A.A.</w:t>
      </w:r>
    </w:p>
    <w:p w:rsidR="00B703A9" w:rsidRPr="006565BB" w:rsidRDefault="00B703A9" w:rsidP="00635016">
      <w:pPr>
        <w:keepLines/>
        <w:tabs>
          <w:tab w:val="left" w:pos="1080"/>
        </w:tabs>
        <w:spacing w:line="276" w:lineRule="auto"/>
        <w:jc w:val="both"/>
        <w:rPr>
          <w:rFonts w:ascii="Calibri" w:hAnsi="Calibri" w:cs="Calibri"/>
          <w:bCs/>
        </w:rPr>
      </w:pPr>
    </w:p>
    <w:p w:rsidR="00B703A9" w:rsidRPr="006565BB" w:rsidRDefault="00B703A9" w:rsidP="00BF00B8">
      <w:pPr>
        <w:pStyle w:val="Title"/>
      </w:pPr>
      <w:r w:rsidRPr="006565BB">
        <w:t>Art.</w:t>
      </w:r>
      <w:r w:rsidR="00AC2DB5" w:rsidRPr="006565BB">
        <w:t>8</w:t>
      </w:r>
      <w:r w:rsidR="00364B8C" w:rsidRPr="006565BB">
        <w:t>1</w:t>
      </w:r>
      <w:r w:rsidR="00EC0C41" w:rsidRPr="006565BB">
        <w:t>. Sucursale</w:t>
      </w:r>
      <w:r w:rsidRPr="006565BB">
        <w:t>.</w:t>
      </w:r>
      <w:r w:rsidR="00EC0C41" w:rsidRPr="006565BB">
        <w:t xml:space="preserve"> Sediul.</w:t>
      </w:r>
      <w:r w:rsidR="00A26DCB" w:rsidRPr="006565BB">
        <w:t xml:space="preserve"> Legea nr.72/2016 – art.107 alin.(4).</w:t>
      </w:r>
    </w:p>
    <w:p w:rsidR="00B703A9" w:rsidRPr="006565BB" w:rsidRDefault="00B703A9" w:rsidP="00635016">
      <w:pPr>
        <w:spacing w:line="276" w:lineRule="auto"/>
        <w:ind w:firstLine="567"/>
        <w:jc w:val="both"/>
        <w:rPr>
          <w:rFonts w:ascii="Calibri" w:hAnsi="Calibri" w:cs="Calibri"/>
          <w:bCs/>
        </w:rPr>
      </w:pPr>
      <w:r w:rsidRPr="006565BB">
        <w:rPr>
          <w:rFonts w:ascii="Calibri" w:hAnsi="Calibri" w:cs="Calibri"/>
          <w:bCs/>
        </w:rPr>
        <w:t>Pentru desfășurarea activității sucursalei, C.A.A. va asigura un sediu de lucru corespunzător.</w:t>
      </w:r>
    </w:p>
    <w:p w:rsidR="00315A83" w:rsidRPr="006565BB" w:rsidRDefault="00315A83" w:rsidP="00635016">
      <w:pPr>
        <w:spacing w:line="276" w:lineRule="auto"/>
        <w:ind w:firstLine="567"/>
        <w:jc w:val="both"/>
        <w:rPr>
          <w:rFonts w:ascii="Calibri" w:hAnsi="Calibri" w:cs="Calibri"/>
          <w:bCs/>
        </w:rPr>
      </w:pPr>
    </w:p>
    <w:p w:rsidR="00B703A9" w:rsidRPr="006565BB" w:rsidRDefault="00B703A9" w:rsidP="00BF00B8">
      <w:pPr>
        <w:pStyle w:val="Title"/>
      </w:pPr>
      <w:r w:rsidRPr="006565BB">
        <w:t>Art.8</w:t>
      </w:r>
      <w:r w:rsidR="00364B8C" w:rsidRPr="006565BB">
        <w:t>2</w:t>
      </w:r>
      <w:r w:rsidRPr="006565BB">
        <w:t xml:space="preserve">. </w:t>
      </w:r>
      <w:r w:rsidR="009A038D" w:rsidRPr="006565BB">
        <w:t xml:space="preserve">Sucursale. </w:t>
      </w:r>
      <w:r w:rsidR="001D2833" w:rsidRPr="006565BB">
        <w:t>Înființare</w:t>
      </w:r>
      <w:r w:rsidR="003F3FE2" w:rsidRPr="006565BB">
        <w:t>a directă</w:t>
      </w:r>
      <w:r w:rsidR="001D2833" w:rsidRPr="006565BB">
        <w:t xml:space="preserve">. </w:t>
      </w:r>
      <w:r w:rsidRPr="006565BB">
        <w:t>Transformarea filialei în sucursală.</w:t>
      </w:r>
      <w:r w:rsidR="00A26DCB" w:rsidRPr="006565BB">
        <w:t xml:space="preserve"> Legea nr.72/2016 – art.107 alin.(4).</w:t>
      </w:r>
    </w:p>
    <w:p w:rsidR="001D2833" w:rsidRPr="006565BB" w:rsidRDefault="001D2833" w:rsidP="005B0DDA">
      <w:pPr>
        <w:pStyle w:val="ListParagraph"/>
        <w:numPr>
          <w:ilvl w:val="0"/>
          <w:numId w:val="87"/>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C.A.A. poate înființa direct sucursale pentru barourile pe lângă care nu funcționează filiale</w:t>
      </w:r>
      <w:r w:rsidR="00A060FE" w:rsidRPr="006565BB">
        <w:rPr>
          <w:rFonts w:ascii="Calibri" w:hAnsi="Calibri" w:cs="Calibri"/>
          <w:bCs/>
        </w:rPr>
        <w:t>. Procedura de înființare este aceeași ca în cazul înființării filialei, aplicată corespunzător.</w:t>
      </w:r>
    </w:p>
    <w:p w:rsidR="00B703A9" w:rsidRPr="006565BB" w:rsidRDefault="00B703A9" w:rsidP="005B0DDA">
      <w:pPr>
        <w:pStyle w:val="ListParagraph"/>
        <w:numPr>
          <w:ilvl w:val="0"/>
          <w:numId w:val="87"/>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Filialele care nu pot susține activitatea financiară datorită nerespectării obligațiilor ce le revin prin lege și prezentul Statut vor fi desființate prin dec</w:t>
      </w:r>
      <w:r w:rsidR="00B53097" w:rsidRPr="006565BB">
        <w:rPr>
          <w:rFonts w:ascii="Calibri" w:hAnsi="Calibri" w:cs="Calibri"/>
          <w:bCs/>
        </w:rPr>
        <w:t>izie motivată a Consiliului de a</w:t>
      </w:r>
      <w:r w:rsidRPr="006565BB">
        <w:rPr>
          <w:rFonts w:ascii="Calibri" w:hAnsi="Calibri" w:cs="Calibri"/>
          <w:bCs/>
        </w:rPr>
        <w:t>dministrație al C.A.A. iar în locul acestora C.A.A. va înființa sucursale.</w:t>
      </w:r>
    </w:p>
    <w:p w:rsidR="00B703A9" w:rsidRPr="006565BB" w:rsidRDefault="00B703A9" w:rsidP="005B0DDA">
      <w:pPr>
        <w:pStyle w:val="ListParagraph"/>
        <w:numPr>
          <w:ilvl w:val="0"/>
          <w:numId w:val="87"/>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Măsura desființării va fi hotărâtă după o verificare de fond a activității filialei sub aspectul legalității și al respectării disciplinei financiare, materializată într-un raport de constatare întocmit de împuterniciții C.A.A., cu respec</w:t>
      </w:r>
      <w:r w:rsidR="00A93DF0" w:rsidRPr="006565BB">
        <w:rPr>
          <w:rFonts w:ascii="Calibri" w:hAnsi="Calibri" w:cs="Calibri"/>
          <w:bCs/>
        </w:rPr>
        <w:t>tarea prevederilor prezentului S</w:t>
      </w:r>
      <w:r w:rsidRPr="006565BB">
        <w:rPr>
          <w:rFonts w:ascii="Calibri" w:hAnsi="Calibri" w:cs="Calibri"/>
          <w:bCs/>
        </w:rPr>
        <w:t>tatut.</w:t>
      </w:r>
    </w:p>
    <w:p w:rsidR="00B703A9" w:rsidRPr="006565BB" w:rsidRDefault="00B703A9" w:rsidP="005B0DDA">
      <w:pPr>
        <w:pStyle w:val="ListParagraph"/>
        <w:numPr>
          <w:ilvl w:val="0"/>
          <w:numId w:val="87"/>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 xml:space="preserve">Raportul prevăzut la </w:t>
      </w:r>
      <w:r w:rsidR="00A93DF0" w:rsidRPr="006565BB">
        <w:rPr>
          <w:rFonts w:ascii="Calibri" w:hAnsi="Calibri" w:cs="Calibri"/>
          <w:bCs/>
        </w:rPr>
        <w:t>alin.(3</w:t>
      </w:r>
      <w:r w:rsidRPr="006565BB">
        <w:rPr>
          <w:rFonts w:ascii="Calibri" w:hAnsi="Calibri" w:cs="Calibri"/>
          <w:bCs/>
        </w:rPr>
        <w:t>) va trebui să identifice cauzele care au condus la situația de a fi desființată filiala și să identifice activul și pasivul filialei.</w:t>
      </w:r>
    </w:p>
    <w:p w:rsidR="00B703A9" w:rsidRPr="006565BB" w:rsidRDefault="00B703A9" w:rsidP="005B0DDA">
      <w:pPr>
        <w:pStyle w:val="ListParagraph"/>
        <w:numPr>
          <w:ilvl w:val="0"/>
          <w:numId w:val="87"/>
        </w:numPr>
        <w:tabs>
          <w:tab w:val="left" w:pos="0"/>
          <w:tab w:val="left" w:pos="993"/>
        </w:tabs>
        <w:spacing w:line="276" w:lineRule="auto"/>
        <w:ind w:left="0" w:firstLine="567"/>
        <w:jc w:val="both"/>
        <w:rPr>
          <w:rFonts w:ascii="Calibri" w:hAnsi="Calibri" w:cs="Calibri"/>
          <w:bCs/>
          <w:strike/>
        </w:rPr>
      </w:pPr>
      <w:r w:rsidRPr="006565BB">
        <w:rPr>
          <w:rFonts w:ascii="Calibri" w:hAnsi="Calibri" w:cs="Calibri"/>
          <w:bCs/>
        </w:rPr>
        <w:t>Patrimoniul filialelor desființate va trece în administrarea</w:t>
      </w:r>
      <w:r w:rsidR="00B53097" w:rsidRPr="006565BB">
        <w:rPr>
          <w:rFonts w:ascii="Calibri" w:hAnsi="Calibri" w:cs="Calibri"/>
          <w:bCs/>
        </w:rPr>
        <w:t xml:space="preserve"> și gestionarea Consiliului de a</w:t>
      </w:r>
      <w:r w:rsidRPr="006565BB">
        <w:rPr>
          <w:rFonts w:ascii="Calibri" w:hAnsi="Calibri" w:cs="Calibri"/>
          <w:bCs/>
        </w:rPr>
        <w:t>dministrație al C.A.A. ca parte a patrimoniului propriu.</w:t>
      </w:r>
    </w:p>
    <w:p w:rsidR="00B703A9" w:rsidRPr="006565BB" w:rsidRDefault="00024203" w:rsidP="005B0DDA">
      <w:pPr>
        <w:pStyle w:val="ListParagraph"/>
        <w:numPr>
          <w:ilvl w:val="0"/>
          <w:numId w:val="87"/>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 xml:space="preserve">Deciziile care se emit potrivit prezentului articol </w:t>
      </w:r>
      <w:r w:rsidR="00B703A9" w:rsidRPr="006565BB">
        <w:rPr>
          <w:rFonts w:ascii="Calibri" w:hAnsi="Calibri" w:cs="Calibri"/>
          <w:bCs/>
        </w:rPr>
        <w:t>se vor comunica</w:t>
      </w:r>
      <w:r w:rsidRPr="006565BB">
        <w:rPr>
          <w:rFonts w:ascii="Calibri" w:hAnsi="Calibri" w:cs="Calibri"/>
          <w:bCs/>
        </w:rPr>
        <w:t>,</w:t>
      </w:r>
      <w:r w:rsidR="00B703A9" w:rsidRPr="006565BB">
        <w:rPr>
          <w:rFonts w:ascii="Calibri" w:hAnsi="Calibri" w:cs="Calibri"/>
          <w:bCs/>
        </w:rPr>
        <w:t xml:space="preserve"> </w:t>
      </w:r>
      <w:r w:rsidRPr="006565BB">
        <w:rPr>
          <w:rFonts w:ascii="Calibri" w:hAnsi="Calibri" w:cs="Calibri"/>
          <w:bCs/>
        </w:rPr>
        <w:t xml:space="preserve">după caz, </w:t>
      </w:r>
      <w:r w:rsidR="00B703A9" w:rsidRPr="006565BB">
        <w:rPr>
          <w:rFonts w:ascii="Calibri" w:hAnsi="Calibri" w:cs="Calibri"/>
          <w:bCs/>
        </w:rPr>
        <w:t xml:space="preserve">filialei </w:t>
      </w:r>
      <w:r w:rsidRPr="006565BB">
        <w:rPr>
          <w:rFonts w:ascii="Calibri" w:hAnsi="Calibri" w:cs="Calibri"/>
          <w:bCs/>
        </w:rPr>
        <w:t>vizate,</w:t>
      </w:r>
      <w:r w:rsidR="00B703A9" w:rsidRPr="006565BB">
        <w:rPr>
          <w:rFonts w:ascii="Calibri" w:hAnsi="Calibri" w:cs="Calibri"/>
          <w:bCs/>
        </w:rPr>
        <w:t xml:space="preserve"> consiliului baroului pe lângă care </w:t>
      </w:r>
      <w:r w:rsidR="00C1431E" w:rsidRPr="006565BB">
        <w:rPr>
          <w:rFonts w:ascii="Calibri" w:hAnsi="Calibri" w:cs="Calibri"/>
          <w:bCs/>
        </w:rPr>
        <w:t xml:space="preserve">urmează să funcționeze sucursala sau </w:t>
      </w:r>
      <w:r w:rsidR="00B703A9" w:rsidRPr="006565BB">
        <w:rPr>
          <w:rFonts w:ascii="Calibri" w:hAnsi="Calibri" w:cs="Calibri"/>
          <w:bCs/>
        </w:rPr>
        <w:t>a funcționat filiala</w:t>
      </w:r>
      <w:r w:rsidR="00C1431E" w:rsidRPr="006565BB">
        <w:rPr>
          <w:rFonts w:ascii="Calibri" w:hAnsi="Calibri" w:cs="Calibri"/>
          <w:bCs/>
        </w:rPr>
        <w:t>,</w:t>
      </w:r>
      <w:r w:rsidR="00B703A9" w:rsidRPr="006565BB">
        <w:rPr>
          <w:rFonts w:ascii="Calibri" w:hAnsi="Calibri" w:cs="Calibri"/>
          <w:bCs/>
        </w:rPr>
        <w:t xml:space="preserve"> precum și </w:t>
      </w:r>
      <w:r w:rsidR="00B53097" w:rsidRPr="006565BB">
        <w:rPr>
          <w:rFonts w:ascii="Calibri" w:hAnsi="Calibri" w:cs="Calibri"/>
          <w:bCs/>
        </w:rPr>
        <w:t>p</w:t>
      </w:r>
      <w:r w:rsidR="00B703A9" w:rsidRPr="006565BB">
        <w:rPr>
          <w:rFonts w:ascii="Calibri" w:hAnsi="Calibri" w:cs="Calibri"/>
          <w:bCs/>
        </w:rPr>
        <w:t>reședintelui U.N.B.R.</w:t>
      </w:r>
    </w:p>
    <w:p w:rsidR="00B703A9" w:rsidRPr="006565BB" w:rsidRDefault="002D1937" w:rsidP="004934E5">
      <w:pPr>
        <w:pStyle w:val="ListParagraph"/>
        <w:numPr>
          <w:ilvl w:val="0"/>
          <w:numId w:val="87"/>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Deciziile la care se referă prezentul articol </w:t>
      </w:r>
      <w:r w:rsidR="00B703A9" w:rsidRPr="006565BB">
        <w:rPr>
          <w:rFonts w:ascii="Calibri" w:hAnsi="Calibri" w:cs="Calibri"/>
          <w:bCs/>
          <w:color w:val="7030A0"/>
        </w:rPr>
        <w:t>se notează în Registrul filialelor</w:t>
      </w:r>
      <w:r w:rsidR="0004277B" w:rsidRPr="006565BB">
        <w:rPr>
          <w:rFonts w:ascii="Calibri" w:hAnsi="Calibri" w:cs="Calibri"/>
          <w:bCs/>
          <w:color w:val="7030A0"/>
        </w:rPr>
        <w:t xml:space="preserve"> </w:t>
      </w:r>
      <w:r w:rsidR="0004277B" w:rsidRPr="006565BB">
        <w:rPr>
          <w:rFonts w:ascii="Calibri" w:hAnsi="Calibri" w:cs="Calibri"/>
          <w:color w:val="7030A0"/>
        </w:rPr>
        <w:t>și sucursalelor</w:t>
      </w:r>
      <w:r w:rsidR="00B703A9" w:rsidRPr="006565BB">
        <w:rPr>
          <w:rFonts w:ascii="Calibri" w:hAnsi="Calibri" w:cs="Calibri"/>
          <w:bCs/>
          <w:color w:val="7030A0"/>
        </w:rPr>
        <w:t>, la numărul de ordine unic afectat acesteia.</w:t>
      </w:r>
    </w:p>
    <w:p w:rsidR="0001130B" w:rsidRPr="006565BB" w:rsidRDefault="00180781" w:rsidP="005B0DDA">
      <w:pPr>
        <w:pStyle w:val="ListParagraph"/>
        <w:numPr>
          <w:ilvl w:val="0"/>
          <w:numId w:val="87"/>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Deciziile la care se referă </w:t>
      </w:r>
      <w:r w:rsidR="000523B1" w:rsidRPr="006565BB">
        <w:rPr>
          <w:rFonts w:ascii="Calibri" w:hAnsi="Calibri" w:cs="Calibri"/>
          <w:bCs/>
          <w:color w:val="7030A0"/>
        </w:rPr>
        <w:t>prezentul articol</w:t>
      </w:r>
      <w:r w:rsidRPr="006565BB">
        <w:rPr>
          <w:rFonts w:ascii="Calibri" w:hAnsi="Calibri" w:cs="Calibri"/>
          <w:bCs/>
          <w:color w:val="7030A0"/>
        </w:rPr>
        <w:t xml:space="preserve"> intră în vigoare</w:t>
      </w:r>
      <w:r w:rsidR="00B844B3" w:rsidRPr="006565BB">
        <w:rPr>
          <w:rFonts w:ascii="Calibri" w:hAnsi="Calibri" w:cs="Calibri"/>
          <w:bCs/>
          <w:color w:val="7030A0"/>
        </w:rPr>
        <w:t xml:space="preserve"> </w:t>
      </w:r>
      <w:r w:rsidR="0001130B" w:rsidRPr="006565BB">
        <w:rPr>
          <w:rFonts w:ascii="Calibri" w:hAnsi="Calibri" w:cs="Calibri"/>
          <w:bCs/>
          <w:color w:val="7030A0"/>
        </w:rPr>
        <w:t>la data:</w:t>
      </w:r>
    </w:p>
    <w:p w:rsidR="0001130B" w:rsidRPr="006565BB" w:rsidRDefault="0001130B" w:rsidP="0001130B">
      <w:pPr>
        <w:pStyle w:val="ListParagraph"/>
        <w:numPr>
          <w:ilvl w:val="0"/>
          <w:numId w:val="109"/>
        </w:numPr>
        <w:tabs>
          <w:tab w:val="left" w:pos="0"/>
          <w:tab w:val="left" w:pos="993"/>
        </w:tabs>
        <w:spacing w:line="276" w:lineRule="auto"/>
        <w:ind w:left="1276"/>
        <w:jc w:val="both"/>
        <w:rPr>
          <w:rFonts w:ascii="Calibri" w:hAnsi="Calibri" w:cs="Calibri"/>
          <w:bCs/>
          <w:color w:val="7030A0"/>
        </w:rPr>
      </w:pPr>
      <w:r w:rsidRPr="006565BB">
        <w:rPr>
          <w:rFonts w:ascii="Calibri" w:hAnsi="Calibri" w:cs="Calibri"/>
          <w:bCs/>
          <w:color w:val="7030A0"/>
        </w:rPr>
        <w:t>Împlinirii termenului de contestare în situația în care nu a fost contestată;</w:t>
      </w:r>
    </w:p>
    <w:p w:rsidR="0001130B" w:rsidRPr="006565BB" w:rsidRDefault="0001130B" w:rsidP="0001130B">
      <w:pPr>
        <w:pStyle w:val="ListParagraph"/>
        <w:numPr>
          <w:ilvl w:val="0"/>
          <w:numId w:val="109"/>
        </w:numPr>
        <w:tabs>
          <w:tab w:val="left" w:pos="0"/>
          <w:tab w:val="left" w:pos="993"/>
        </w:tabs>
        <w:spacing w:line="276" w:lineRule="auto"/>
        <w:ind w:left="1276"/>
        <w:jc w:val="both"/>
        <w:rPr>
          <w:rFonts w:ascii="Calibri" w:hAnsi="Calibri" w:cs="Calibri"/>
          <w:bCs/>
          <w:color w:val="7030A0"/>
        </w:rPr>
      </w:pPr>
      <w:r w:rsidRPr="006565BB">
        <w:rPr>
          <w:rFonts w:ascii="Calibri" w:hAnsi="Calibri" w:cs="Calibri"/>
          <w:bCs/>
          <w:color w:val="7030A0"/>
        </w:rPr>
        <w:t>Înregistrării deciziei de soluționare a contestației, în varianta în care decizia de transformare a fost contestată.</w:t>
      </w:r>
    </w:p>
    <w:p w:rsidR="0001130B" w:rsidRPr="006565BB" w:rsidRDefault="0001130B" w:rsidP="0001130B">
      <w:pPr>
        <w:tabs>
          <w:tab w:val="left" w:pos="0"/>
          <w:tab w:val="left" w:pos="993"/>
        </w:tabs>
        <w:spacing w:line="276" w:lineRule="auto"/>
        <w:jc w:val="both"/>
        <w:rPr>
          <w:rFonts w:ascii="Calibri" w:hAnsi="Calibri" w:cs="Calibri"/>
          <w:bCs/>
          <w:color w:val="7030A0"/>
        </w:rPr>
      </w:pPr>
    </w:p>
    <w:p w:rsidR="00B703A9" w:rsidRPr="006565BB" w:rsidRDefault="00B703A9" w:rsidP="00BF00B8">
      <w:pPr>
        <w:pStyle w:val="Title"/>
      </w:pPr>
      <w:r w:rsidRPr="006565BB">
        <w:t>Art.8</w:t>
      </w:r>
      <w:r w:rsidR="00364B8C" w:rsidRPr="006565BB">
        <w:t>3</w:t>
      </w:r>
      <w:r w:rsidRPr="006565BB">
        <w:t xml:space="preserve">. </w:t>
      </w:r>
      <w:r w:rsidR="009A038D" w:rsidRPr="006565BB">
        <w:t xml:space="preserve">Sucursale. </w:t>
      </w:r>
      <w:r w:rsidRPr="006565BB">
        <w:t>Transformarea filialei în sucursală la cererea filialei.</w:t>
      </w:r>
      <w:r w:rsidR="00A26DCB" w:rsidRPr="006565BB">
        <w:t xml:space="preserve"> Legea nr.72/2016 – art.107 alin.(4).</w:t>
      </w:r>
    </w:p>
    <w:p w:rsidR="00B703A9" w:rsidRPr="006565BB" w:rsidRDefault="00B703A9" w:rsidP="00635016">
      <w:pPr>
        <w:spacing w:line="276" w:lineRule="auto"/>
        <w:ind w:firstLine="567"/>
        <w:jc w:val="both"/>
        <w:rPr>
          <w:rFonts w:ascii="Calibri" w:hAnsi="Calibri" w:cs="Calibri"/>
          <w:bCs/>
          <w:strike/>
        </w:rPr>
      </w:pPr>
      <w:r w:rsidRPr="006565BB">
        <w:rPr>
          <w:rFonts w:ascii="Calibri" w:hAnsi="Calibri" w:cs="Calibri"/>
          <w:bCs/>
        </w:rPr>
        <w:t xml:space="preserve">La cererea filialelor care, din motive obiective, nu își pot asigura îndeplinirea atribuțiilor prevăzute de Legea nr.72/2016 și </w:t>
      </w:r>
      <w:r w:rsidR="004A5E2D" w:rsidRPr="006565BB">
        <w:rPr>
          <w:rFonts w:ascii="Calibri" w:hAnsi="Calibri" w:cs="Calibri"/>
          <w:bCs/>
        </w:rPr>
        <w:t>prezentul Statut, Consiliul de a</w:t>
      </w:r>
      <w:r w:rsidRPr="006565BB">
        <w:rPr>
          <w:rFonts w:ascii="Calibri" w:hAnsi="Calibri" w:cs="Calibri"/>
          <w:bCs/>
        </w:rPr>
        <w:t>dministrație al C.A.A. poate dispune transformarea filialei în sucursală în condițiile și cu procedura prevă</w:t>
      </w:r>
      <w:r w:rsidR="00F86B9D" w:rsidRPr="006565BB">
        <w:rPr>
          <w:rFonts w:ascii="Calibri" w:hAnsi="Calibri" w:cs="Calibri"/>
          <w:bCs/>
        </w:rPr>
        <w:t xml:space="preserve">zută la </w:t>
      </w:r>
      <w:r w:rsidR="00175A17" w:rsidRPr="006565BB">
        <w:rPr>
          <w:rFonts w:ascii="Calibri" w:hAnsi="Calibri" w:cs="Calibri"/>
          <w:bCs/>
          <w:color w:val="7030A0"/>
        </w:rPr>
        <w:t xml:space="preserve">articolul </w:t>
      </w:r>
      <w:r w:rsidRPr="006565BB">
        <w:rPr>
          <w:rFonts w:ascii="Calibri" w:hAnsi="Calibri" w:cs="Calibri"/>
          <w:bCs/>
          <w:color w:val="7030A0"/>
        </w:rPr>
        <w:t>precedent.</w:t>
      </w:r>
    </w:p>
    <w:p w:rsidR="00B703A9" w:rsidRPr="006565BB" w:rsidRDefault="00B703A9" w:rsidP="00635016">
      <w:pPr>
        <w:spacing w:line="276" w:lineRule="auto"/>
        <w:jc w:val="both"/>
        <w:rPr>
          <w:rFonts w:ascii="Calibri" w:hAnsi="Calibri" w:cs="Calibri"/>
          <w:b/>
          <w:bCs/>
        </w:rPr>
      </w:pPr>
    </w:p>
    <w:p w:rsidR="00B703A9" w:rsidRPr="006565BB" w:rsidRDefault="00B703A9" w:rsidP="00BF00B8">
      <w:pPr>
        <w:pStyle w:val="Title"/>
      </w:pPr>
      <w:r w:rsidRPr="006565BB">
        <w:t>Art.8</w:t>
      </w:r>
      <w:r w:rsidR="00364B8C" w:rsidRPr="006565BB">
        <w:t>4</w:t>
      </w:r>
      <w:r w:rsidRPr="006565BB">
        <w:t xml:space="preserve">. </w:t>
      </w:r>
      <w:r w:rsidR="009A038D" w:rsidRPr="006565BB">
        <w:t xml:space="preserve">Sucursale. </w:t>
      </w:r>
      <w:r w:rsidRPr="006565BB">
        <w:t>Transformarea sucursalei în filială.</w:t>
      </w:r>
      <w:r w:rsidR="00A26DCB" w:rsidRPr="006565BB">
        <w:t xml:space="preserve"> Legea nr.72/2016 – art.107 alin.(4).</w:t>
      </w:r>
    </w:p>
    <w:p w:rsidR="00B703A9" w:rsidRPr="006565BB" w:rsidRDefault="00B703A9" w:rsidP="005B0DDA">
      <w:pPr>
        <w:pStyle w:val="ListParagraph"/>
        <w:numPr>
          <w:ilvl w:val="0"/>
          <w:numId w:val="88"/>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Consiliul baroului pe raza căruia funcționează sucursala poate solicita transformarea acesteia în filială, dacă au încetat motivele care au condus la desființarea filialei.</w:t>
      </w:r>
    </w:p>
    <w:p w:rsidR="00B703A9" w:rsidRPr="006565BB" w:rsidRDefault="00B703A9" w:rsidP="005B0DDA">
      <w:pPr>
        <w:pStyle w:val="ListParagraph"/>
        <w:numPr>
          <w:ilvl w:val="0"/>
          <w:numId w:val="88"/>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Procedura transformării sucursalei în filială este cea prevăzută pentru înființarea filialelor.</w:t>
      </w:r>
    </w:p>
    <w:p w:rsidR="00B703A9" w:rsidRPr="006565BB" w:rsidRDefault="00B703A9" w:rsidP="005B0DDA">
      <w:pPr>
        <w:pStyle w:val="ListParagraph"/>
        <w:numPr>
          <w:ilvl w:val="0"/>
          <w:numId w:val="88"/>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 xml:space="preserve">Dosarul transmis către C.A.A. în vederea transformării sucursalei în filială va cuprinde declarații ale fiecărui avocat membru al baroului prin care acesta declară că se obligă să achite în termenele prevăzute de Legea nr.72/2016 și prezentul Statut obligațiile către sistemul </w:t>
      </w:r>
      <w:r w:rsidR="00FA219D" w:rsidRPr="006565BB">
        <w:rPr>
          <w:rFonts w:ascii="Calibri" w:hAnsi="Calibri" w:cs="Calibri"/>
          <w:bCs/>
        </w:rPr>
        <w:t xml:space="preserve">de </w:t>
      </w:r>
      <w:r w:rsidRPr="006565BB">
        <w:rPr>
          <w:rFonts w:ascii="Calibri" w:hAnsi="Calibri" w:cs="Calibri"/>
          <w:bCs/>
        </w:rPr>
        <w:t xml:space="preserve">pensii și </w:t>
      </w:r>
      <w:r w:rsidR="00F965B1" w:rsidRPr="006565BB">
        <w:rPr>
          <w:rFonts w:ascii="Calibri" w:hAnsi="Calibri" w:cs="Calibri"/>
          <w:bCs/>
        </w:rPr>
        <w:t xml:space="preserve">alte drepturi de </w:t>
      </w:r>
      <w:r w:rsidRPr="006565BB">
        <w:rPr>
          <w:rFonts w:ascii="Calibri" w:hAnsi="Calibri" w:cs="Calibri"/>
          <w:bCs/>
        </w:rPr>
        <w:t>asigurări sociale al</w:t>
      </w:r>
      <w:r w:rsidR="00F965B1" w:rsidRPr="006565BB">
        <w:rPr>
          <w:rFonts w:ascii="Calibri" w:hAnsi="Calibri" w:cs="Calibri"/>
          <w:bCs/>
        </w:rPr>
        <w:t>e</w:t>
      </w:r>
      <w:r w:rsidRPr="006565BB">
        <w:rPr>
          <w:rFonts w:ascii="Calibri" w:hAnsi="Calibri" w:cs="Calibri"/>
          <w:bCs/>
        </w:rPr>
        <w:t xml:space="preserve"> avocaților și că în cazul în care nu va achita aceste obligații acceptă să fie suspendat din exercițiul profesiei fără somație sau punere în întârziere.</w:t>
      </w:r>
    </w:p>
    <w:p w:rsidR="00B703A9" w:rsidRPr="006565BB" w:rsidRDefault="00B703A9" w:rsidP="005B0DDA">
      <w:pPr>
        <w:pStyle w:val="ListParagraph"/>
        <w:numPr>
          <w:ilvl w:val="0"/>
          <w:numId w:val="88"/>
        </w:numPr>
        <w:tabs>
          <w:tab w:val="left" w:pos="0"/>
          <w:tab w:val="left" w:pos="993"/>
        </w:tabs>
        <w:spacing w:line="276" w:lineRule="auto"/>
        <w:ind w:left="0" w:firstLine="567"/>
        <w:jc w:val="both"/>
        <w:rPr>
          <w:rFonts w:ascii="Calibri" w:hAnsi="Calibri" w:cs="Calibri"/>
          <w:bCs/>
        </w:rPr>
      </w:pPr>
      <w:r w:rsidRPr="006565BB">
        <w:rPr>
          <w:rFonts w:ascii="Calibri" w:hAnsi="Calibri" w:cs="Calibri"/>
          <w:bCs/>
        </w:rPr>
        <w:t>Prin decizia de transformare a sucursalei în filială se va reglementa și situația patrimoniului care a aparținut anterior filialei transformate în sucursală.</w:t>
      </w:r>
    </w:p>
    <w:p w:rsidR="00AB7923" w:rsidRPr="006565BB" w:rsidRDefault="00AB7923" w:rsidP="005B0DDA">
      <w:pPr>
        <w:pStyle w:val="ListParagraph"/>
        <w:numPr>
          <w:ilvl w:val="0"/>
          <w:numId w:val="88"/>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Decizia de transformare a sucursalei în filială se comunică filialei vizate, precum și baroului pe lângă care a funcționat filiala.</w:t>
      </w:r>
    </w:p>
    <w:p w:rsidR="00F6728E" w:rsidRPr="006565BB" w:rsidRDefault="00AB7923" w:rsidP="005B0DDA">
      <w:pPr>
        <w:pStyle w:val="ListParagraph"/>
        <w:numPr>
          <w:ilvl w:val="0"/>
          <w:numId w:val="88"/>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Decizia de transformare a sucursalei în filială intră în vigoare de la data</w:t>
      </w:r>
      <w:r w:rsidR="00F6728E" w:rsidRPr="006565BB">
        <w:rPr>
          <w:rFonts w:ascii="Calibri" w:hAnsi="Calibri" w:cs="Calibri"/>
          <w:bCs/>
          <w:color w:val="7030A0"/>
        </w:rPr>
        <w:t>:</w:t>
      </w:r>
    </w:p>
    <w:p w:rsidR="00F6728E" w:rsidRPr="006565BB" w:rsidRDefault="00F6728E" w:rsidP="005B0DDA">
      <w:pPr>
        <w:pStyle w:val="ListParagraph"/>
        <w:numPr>
          <w:ilvl w:val="0"/>
          <w:numId w:val="102"/>
        </w:numPr>
        <w:tabs>
          <w:tab w:val="left" w:pos="0"/>
          <w:tab w:val="left" w:pos="993"/>
        </w:tabs>
        <w:spacing w:line="276" w:lineRule="auto"/>
        <w:ind w:left="1418"/>
        <w:jc w:val="both"/>
        <w:rPr>
          <w:rFonts w:ascii="Calibri" w:hAnsi="Calibri" w:cs="Calibri"/>
          <w:bCs/>
          <w:color w:val="7030A0"/>
        </w:rPr>
      </w:pPr>
      <w:r w:rsidRPr="006565BB">
        <w:rPr>
          <w:rFonts w:ascii="Calibri" w:hAnsi="Calibri" w:cs="Calibri"/>
          <w:bCs/>
          <w:color w:val="7030A0"/>
        </w:rPr>
        <w:t>Împlinirii termenului de contestare în situația în care nu a fost contestată;</w:t>
      </w:r>
    </w:p>
    <w:p w:rsidR="00F6728E" w:rsidRPr="006565BB" w:rsidRDefault="005C0EEC" w:rsidP="005B0DDA">
      <w:pPr>
        <w:pStyle w:val="ListParagraph"/>
        <w:numPr>
          <w:ilvl w:val="0"/>
          <w:numId w:val="102"/>
        </w:numPr>
        <w:tabs>
          <w:tab w:val="left" w:pos="0"/>
          <w:tab w:val="left" w:pos="993"/>
        </w:tabs>
        <w:spacing w:line="276" w:lineRule="auto"/>
        <w:ind w:left="1418"/>
        <w:jc w:val="both"/>
        <w:rPr>
          <w:rFonts w:ascii="Calibri" w:hAnsi="Calibri" w:cs="Calibri"/>
          <w:bCs/>
          <w:color w:val="7030A0"/>
        </w:rPr>
      </w:pPr>
      <w:r w:rsidRPr="006565BB">
        <w:rPr>
          <w:rFonts w:ascii="Calibri" w:hAnsi="Calibri" w:cs="Calibri"/>
          <w:bCs/>
          <w:color w:val="7030A0"/>
        </w:rPr>
        <w:t>Înregistrării deciziei de soluționare a contestației, în varianta în care decizia de transformare a fost contestată.</w:t>
      </w:r>
    </w:p>
    <w:p w:rsidR="00420FAF" w:rsidRPr="006565BB" w:rsidRDefault="00420FAF" w:rsidP="005B0DDA">
      <w:pPr>
        <w:pStyle w:val="ListParagraph"/>
        <w:numPr>
          <w:ilvl w:val="0"/>
          <w:numId w:val="88"/>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Decizia de transformare, contestația depusă și decizia de soluționare a contestației se notează în Registrul filialelor și sucursalelor la numărul de ordine unic afectat acesteia.</w:t>
      </w:r>
    </w:p>
    <w:p w:rsidR="00420FAF" w:rsidRPr="006565BB" w:rsidRDefault="00420FAF" w:rsidP="00635016">
      <w:pPr>
        <w:spacing w:line="276" w:lineRule="auto"/>
        <w:ind w:firstLine="567"/>
        <w:jc w:val="both"/>
        <w:rPr>
          <w:rFonts w:ascii="Calibri" w:hAnsi="Calibri" w:cs="Calibri"/>
          <w:bCs/>
          <w:color w:val="7030A0"/>
        </w:rPr>
      </w:pPr>
    </w:p>
    <w:p w:rsidR="00B703A9" w:rsidRPr="006565BB" w:rsidRDefault="00B703A9" w:rsidP="00BF00B8">
      <w:pPr>
        <w:pStyle w:val="Title"/>
        <w:rPr>
          <w:color w:val="7030A0"/>
        </w:rPr>
      </w:pPr>
      <w:r w:rsidRPr="006565BB">
        <w:rPr>
          <w:color w:val="7030A0"/>
        </w:rPr>
        <w:t>Art.8</w:t>
      </w:r>
      <w:r w:rsidR="00364B8C" w:rsidRPr="006565BB">
        <w:rPr>
          <w:color w:val="7030A0"/>
        </w:rPr>
        <w:t>5</w:t>
      </w:r>
      <w:r w:rsidRPr="006565BB">
        <w:rPr>
          <w:color w:val="7030A0"/>
        </w:rPr>
        <w:t xml:space="preserve">. </w:t>
      </w:r>
      <w:r w:rsidR="00000C15" w:rsidRPr="006565BB">
        <w:rPr>
          <w:color w:val="7030A0"/>
        </w:rPr>
        <w:t>Sucursale. Decizii de înființare sau transformare. Contestare.</w:t>
      </w:r>
      <w:r w:rsidR="00A26DCB" w:rsidRPr="006565BB">
        <w:rPr>
          <w:color w:val="7030A0"/>
        </w:rPr>
        <w:t xml:space="preserve"> Legea nr.72/2016 – art.107 alin.(4).</w:t>
      </w:r>
    </w:p>
    <w:p w:rsidR="00B703A9" w:rsidRPr="006565BB" w:rsidRDefault="00B703A9" w:rsidP="005B0DDA">
      <w:pPr>
        <w:pStyle w:val="ListParagraph"/>
        <w:numPr>
          <w:ilvl w:val="0"/>
          <w:numId w:val="60"/>
        </w:numPr>
        <w:tabs>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Deciziile C.A.A. la care se referă prezentul capitol pot fi contestate de </w:t>
      </w:r>
      <w:r w:rsidR="00935687" w:rsidRPr="006565BB">
        <w:rPr>
          <w:rFonts w:ascii="Calibri" w:hAnsi="Calibri" w:cs="Calibri"/>
          <w:bCs/>
          <w:color w:val="7030A0"/>
        </w:rPr>
        <w:t xml:space="preserve">consiliul filialei vizate și de </w:t>
      </w:r>
      <w:r w:rsidR="00341593" w:rsidRPr="006565BB">
        <w:rPr>
          <w:rFonts w:ascii="Calibri" w:hAnsi="Calibri" w:cs="Calibri"/>
          <w:bCs/>
          <w:color w:val="7030A0"/>
        </w:rPr>
        <w:t>consiliul baroului</w:t>
      </w:r>
      <w:r w:rsidRPr="006565BB">
        <w:rPr>
          <w:rFonts w:ascii="Calibri" w:hAnsi="Calibri" w:cs="Calibri"/>
          <w:bCs/>
          <w:color w:val="7030A0"/>
        </w:rPr>
        <w:t xml:space="preserve"> pe l</w:t>
      </w:r>
      <w:r w:rsidR="00341593" w:rsidRPr="006565BB">
        <w:rPr>
          <w:rFonts w:ascii="Calibri" w:hAnsi="Calibri" w:cs="Calibri"/>
          <w:bCs/>
          <w:color w:val="7030A0"/>
        </w:rPr>
        <w:t>ângă care funcționează filiala</w:t>
      </w:r>
      <w:r w:rsidRPr="006565BB">
        <w:rPr>
          <w:rFonts w:ascii="Calibri" w:hAnsi="Calibri" w:cs="Calibri"/>
          <w:bCs/>
          <w:color w:val="7030A0"/>
        </w:rPr>
        <w:t>.</w:t>
      </w:r>
    </w:p>
    <w:p w:rsidR="00B703A9" w:rsidRPr="006565BB" w:rsidRDefault="00B703A9" w:rsidP="005B0DDA">
      <w:pPr>
        <w:pStyle w:val="ListParagraph"/>
        <w:numPr>
          <w:ilvl w:val="0"/>
          <w:numId w:val="60"/>
        </w:numPr>
        <w:tabs>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Contestațiile se vor depune la C.A.A., iar competența de soluționare aparține Consiliului U.N.B.R. Decizia Consiliului U.N.B.R. este definitivă.</w:t>
      </w:r>
    </w:p>
    <w:p w:rsidR="004E7B23" w:rsidRPr="006565BB" w:rsidRDefault="004E7B23" w:rsidP="005B0DDA">
      <w:pPr>
        <w:pStyle w:val="ListParagraph"/>
        <w:numPr>
          <w:ilvl w:val="0"/>
          <w:numId w:val="60"/>
        </w:numPr>
        <w:tabs>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 xml:space="preserve">Termenul de depunere a contestației este de 15 zile de la data comunicării </w:t>
      </w:r>
      <w:r w:rsidR="00E00082" w:rsidRPr="006565BB">
        <w:rPr>
          <w:rFonts w:ascii="Calibri" w:hAnsi="Calibri" w:cs="Calibri"/>
          <w:bCs/>
          <w:color w:val="7030A0"/>
        </w:rPr>
        <w:t>deciziei de transformare.</w:t>
      </w:r>
    </w:p>
    <w:p w:rsidR="00935687" w:rsidRPr="006565BB" w:rsidRDefault="00935687" w:rsidP="00635016">
      <w:pPr>
        <w:spacing w:line="276" w:lineRule="auto"/>
        <w:rPr>
          <w:rFonts w:ascii="Calibri" w:hAnsi="Calibri"/>
        </w:rPr>
      </w:pPr>
    </w:p>
    <w:p w:rsidR="00C41770" w:rsidRPr="006565BB" w:rsidRDefault="00C41770" w:rsidP="00BF00B8">
      <w:pPr>
        <w:pStyle w:val="Heading3"/>
      </w:pPr>
      <w:bookmarkStart w:id="28" w:name="_Toc456379690"/>
      <w:r w:rsidRPr="006565BB">
        <w:t>SUBSECȚIUNEA 4.5</w:t>
      </w:r>
      <w:bookmarkEnd w:id="28"/>
    </w:p>
    <w:p w:rsidR="00C41770" w:rsidRPr="006565BB" w:rsidRDefault="00C41770" w:rsidP="00BF00B8">
      <w:pPr>
        <w:pStyle w:val="Heading3"/>
      </w:pPr>
      <w:bookmarkStart w:id="29" w:name="_Toc456379691"/>
      <w:r w:rsidRPr="006565BB">
        <w:t>Registrul filialelor și sucursalelor</w:t>
      </w:r>
      <w:bookmarkEnd w:id="29"/>
    </w:p>
    <w:p w:rsidR="00C41770" w:rsidRPr="006565BB" w:rsidRDefault="00C41770" w:rsidP="00635016">
      <w:pPr>
        <w:spacing w:line="276" w:lineRule="auto"/>
        <w:rPr>
          <w:rFonts w:ascii="Calibri" w:hAnsi="Calibri"/>
        </w:rPr>
      </w:pPr>
    </w:p>
    <w:p w:rsidR="00C41770" w:rsidRPr="006565BB" w:rsidRDefault="00C41770" w:rsidP="00BF00B8">
      <w:pPr>
        <w:pStyle w:val="Title"/>
      </w:pPr>
      <w:r w:rsidRPr="006565BB">
        <w:t>Art.</w:t>
      </w:r>
      <w:r w:rsidR="006665E9" w:rsidRPr="006565BB">
        <w:t>8</w:t>
      </w:r>
      <w:r w:rsidR="00364B8C" w:rsidRPr="006565BB">
        <w:t>6</w:t>
      </w:r>
      <w:r w:rsidRPr="006565BB">
        <w:t>. C.A.A. Registrul filialelor și sucursalelor. Dispoziții generale.</w:t>
      </w:r>
      <w:r w:rsidR="006E7A05" w:rsidRPr="006565BB">
        <w:t xml:space="preserve"> </w:t>
      </w:r>
      <w:r w:rsidR="006E7A05" w:rsidRPr="006565BB">
        <w:rPr>
          <w:bCs/>
        </w:rPr>
        <w:t>Legea nr.72/2016 – art.107 alin.(4).</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C.A.A. ține Registrul filialelor și sucursalelor în care se înregistrează filialele și sucursalele C.A.A.</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Scopul Registrului este doar acela de a ține o evidență corectă a datelor juridice care privesc filialele.</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În Registrul filialelor și sucursalelor se fac și înscrierile de mențiuni necesare pentru menținerea actualizată a evidențelor privind filialele de fiecare dată când se produc modificări față de datele înregistrate.</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Registrul filialelor și sucursalelor este public.</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Fiecare filială sau sucursală înregistrată în Registrul filialelor și sucursalelor va purta un număr de ordine unic.</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În Registrul filialelor și sucursalelor se înscriu următoarele date:</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numărul și data deciziei prin care s-a dispus înființarea filialei sau sucursalei;</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datele de identificare ale filialei sau sucursalei (denumirea, adresa sediului social, codul de identificare fiscală);</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date de contact (telefoane, email etc.);</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componența consiliului de administrație al filialei, data alegerii acestuia, membrii supleanți;</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alte mențiuni privind modificarea datelor înscrise în Registrul filialelor și sucursalelor, prevăzute de normele C.A.A.;</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activitățile economice desfășurate de filiale sau sucursale;</w:t>
      </w:r>
    </w:p>
    <w:p w:rsidR="00C41770" w:rsidRPr="006565BB" w:rsidRDefault="00C41770" w:rsidP="005B0DDA">
      <w:pPr>
        <w:numPr>
          <w:ilvl w:val="0"/>
          <w:numId w:val="71"/>
        </w:numPr>
        <w:tabs>
          <w:tab w:val="clear" w:pos="2160"/>
          <w:tab w:val="num" w:pos="1276"/>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orice modificare privitoare la actele, faptele și mențiunile înregistrate.</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În Registrul filialelor și sucursalelor se țin și dosare cu documentele depuse și documentele în baza cărora se efectuează înregistrările pentru fiecare filială înregistrată.</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Filialele au oblig</w:t>
      </w:r>
      <w:r w:rsidR="00315A83" w:rsidRPr="006565BB">
        <w:rPr>
          <w:rFonts w:ascii="Calibri" w:hAnsi="Calibri" w:cs="Calibri"/>
          <w:color w:val="7030A0"/>
        </w:rPr>
        <w:t>ația de a comunica către C.A.A.</w:t>
      </w:r>
      <w:r w:rsidRPr="006565BB">
        <w:rPr>
          <w:rFonts w:ascii="Calibri" w:hAnsi="Calibri" w:cs="Calibri"/>
          <w:color w:val="7030A0"/>
        </w:rPr>
        <w:t xml:space="preserve"> orice modificare a datelor înscrise în Registrul filialelor și sucursalelor, într-un termen de </w:t>
      </w:r>
      <w:r w:rsidR="00C75752" w:rsidRPr="006565BB">
        <w:rPr>
          <w:rFonts w:ascii="Calibri" w:hAnsi="Calibri" w:cs="Calibri"/>
          <w:color w:val="7030A0"/>
        </w:rPr>
        <w:t>cinci</w:t>
      </w:r>
      <w:r w:rsidRPr="006565BB">
        <w:rPr>
          <w:rFonts w:ascii="Calibri" w:hAnsi="Calibri" w:cs="Calibri"/>
          <w:color w:val="7030A0"/>
        </w:rPr>
        <w:t xml:space="preserve"> zile de la data întocmirii actelor de modificare.</w:t>
      </w:r>
    </w:p>
    <w:p w:rsidR="00C41770" w:rsidRPr="006565BB" w:rsidRDefault="00C41770" w:rsidP="005B0DDA">
      <w:pPr>
        <w:pStyle w:val="ListParagraph"/>
        <w:numPr>
          <w:ilvl w:val="0"/>
          <w:numId w:val="6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Filialele transformate în sucursale sunt păstrate în Registrul filialelor și sucursalelor la numărul de ordine unic, afectat acesteia, cu mențiunea transformării în sucursale.</w:t>
      </w:r>
    </w:p>
    <w:p w:rsidR="00C41770" w:rsidRPr="006565BB" w:rsidRDefault="00C41770" w:rsidP="00635016">
      <w:pPr>
        <w:tabs>
          <w:tab w:val="left" w:pos="993"/>
        </w:tabs>
        <w:spacing w:line="276" w:lineRule="auto"/>
        <w:jc w:val="both"/>
        <w:rPr>
          <w:rFonts w:ascii="Calibri" w:hAnsi="Calibri" w:cs="Calibri"/>
          <w:color w:val="7030A0"/>
        </w:rPr>
      </w:pPr>
    </w:p>
    <w:p w:rsidR="00C41770" w:rsidRPr="006565BB" w:rsidRDefault="004A4C00" w:rsidP="00BF00B8">
      <w:pPr>
        <w:pStyle w:val="Title"/>
        <w:rPr>
          <w:color w:val="7030A0"/>
        </w:rPr>
      </w:pPr>
      <w:r w:rsidRPr="006565BB">
        <w:rPr>
          <w:color w:val="7030A0"/>
        </w:rPr>
        <w:t>Art. 8</w:t>
      </w:r>
      <w:r w:rsidR="00364B8C" w:rsidRPr="006565BB">
        <w:rPr>
          <w:color w:val="7030A0"/>
        </w:rPr>
        <w:t>7</w:t>
      </w:r>
      <w:r w:rsidR="00C41770" w:rsidRPr="006565BB">
        <w:rPr>
          <w:color w:val="7030A0"/>
        </w:rPr>
        <w:t>. C.A.A. Registrul filialelor și sucursalelor. Informații furnizate.</w:t>
      </w:r>
      <w:r w:rsidR="006E7A05" w:rsidRPr="006565BB">
        <w:rPr>
          <w:color w:val="7030A0"/>
        </w:rPr>
        <w:t xml:space="preserve"> </w:t>
      </w:r>
      <w:r w:rsidR="006E7A05" w:rsidRPr="006565BB">
        <w:rPr>
          <w:bCs/>
          <w:color w:val="7030A0"/>
        </w:rPr>
        <w:t>Legea nr.72/2016 – art.107 alin.(4).</w:t>
      </w:r>
    </w:p>
    <w:p w:rsidR="00C41770" w:rsidRPr="006565BB" w:rsidRDefault="00C41770" w:rsidP="005B0DDA">
      <w:pPr>
        <w:pStyle w:val="ListParagraph"/>
        <w:numPr>
          <w:ilvl w:val="0"/>
          <w:numId w:val="101"/>
        </w:numPr>
        <w:tabs>
          <w:tab w:val="left" w:pos="993"/>
        </w:tabs>
        <w:spacing w:line="276" w:lineRule="auto"/>
        <w:jc w:val="both"/>
        <w:rPr>
          <w:rFonts w:ascii="Calibri" w:hAnsi="Calibri" w:cs="Calibri"/>
          <w:color w:val="7030A0"/>
        </w:rPr>
      </w:pPr>
      <w:r w:rsidRPr="006565BB">
        <w:rPr>
          <w:rFonts w:ascii="Calibri" w:hAnsi="Calibri" w:cs="Calibri"/>
          <w:color w:val="7030A0"/>
        </w:rPr>
        <w:t>C.A.A. eliberează:</w:t>
      </w:r>
    </w:p>
    <w:p w:rsidR="00C41770" w:rsidRPr="006565BB" w:rsidRDefault="00C41770" w:rsidP="005B0DDA">
      <w:pPr>
        <w:numPr>
          <w:ilvl w:val="0"/>
          <w:numId w:val="70"/>
        </w:numPr>
        <w:tabs>
          <w:tab w:val="clear" w:pos="2160"/>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certificate constatatoare din care rezultă că filiala este sau nu în evidența C.A.A.;</w:t>
      </w:r>
    </w:p>
    <w:p w:rsidR="00C41770" w:rsidRPr="006565BB" w:rsidRDefault="00C41770" w:rsidP="005B0DDA">
      <w:pPr>
        <w:numPr>
          <w:ilvl w:val="0"/>
          <w:numId w:val="70"/>
        </w:numPr>
        <w:tabs>
          <w:tab w:val="clear" w:pos="2160"/>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certificate constatatoare din care rezultă că un anumit act este sau nu înregistrat în Registrul filialelor și sucursalelor;</w:t>
      </w:r>
    </w:p>
    <w:p w:rsidR="00C41770" w:rsidRPr="006565BB" w:rsidRDefault="00C41770" w:rsidP="005B0DDA">
      <w:pPr>
        <w:numPr>
          <w:ilvl w:val="0"/>
          <w:numId w:val="70"/>
        </w:numPr>
        <w:tabs>
          <w:tab w:val="clear" w:pos="2160"/>
        </w:tabs>
        <w:autoSpaceDE w:val="0"/>
        <w:autoSpaceDN w:val="0"/>
        <w:adjustRightInd w:val="0"/>
        <w:spacing w:line="276" w:lineRule="auto"/>
        <w:ind w:left="1276" w:hanging="425"/>
        <w:jc w:val="both"/>
        <w:rPr>
          <w:rFonts w:ascii="Calibri" w:hAnsi="Calibri" w:cs="Calibri"/>
          <w:strike/>
          <w:color w:val="7030A0"/>
        </w:rPr>
      </w:pPr>
      <w:r w:rsidRPr="006565BB">
        <w:rPr>
          <w:rFonts w:ascii="Calibri" w:hAnsi="Calibri" w:cs="Calibri"/>
          <w:color w:val="7030A0"/>
        </w:rPr>
        <w:t>copii de pe actele care au fost depuse de filiale în vederea înregistrării;</w:t>
      </w:r>
    </w:p>
    <w:p w:rsidR="00C41770" w:rsidRPr="006565BB" w:rsidRDefault="00C41770" w:rsidP="005B0DDA">
      <w:pPr>
        <w:numPr>
          <w:ilvl w:val="0"/>
          <w:numId w:val="70"/>
        </w:numPr>
        <w:tabs>
          <w:tab w:val="clear" w:pos="2160"/>
        </w:tabs>
        <w:autoSpaceDE w:val="0"/>
        <w:autoSpaceDN w:val="0"/>
        <w:adjustRightInd w:val="0"/>
        <w:spacing w:line="276" w:lineRule="auto"/>
        <w:ind w:left="1276" w:hanging="425"/>
        <w:jc w:val="both"/>
        <w:rPr>
          <w:rFonts w:ascii="Calibri" w:hAnsi="Calibri" w:cs="Calibri"/>
          <w:color w:val="7030A0"/>
        </w:rPr>
      </w:pPr>
      <w:r w:rsidRPr="006565BB">
        <w:rPr>
          <w:rFonts w:ascii="Calibri" w:hAnsi="Calibri" w:cs="Calibri"/>
          <w:color w:val="7030A0"/>
        </w:rPr>
        <w:t>informații despre datele înregistrate în Registrul filialelor și sucursalelor, inclusiv istoricul înregistrărilor efectuate.</w:t>
      </w:r>
    </w:p>
    <w:p w:rsidR="00C41770" w:rsidRPr="006565BB" w:rsidRDefault="00C41770" w:rsidP="00635016">
      <w:pPr>
        <w:spacing w:line="276" w:lineRule="auto"/>
        <w:rPr>
          <w:rFonts w:ascii="Calibri" w:hAnsi="Calibri"/>
        </w:rPr>
      </w:pPr>
    </w:p>
    <w:p w:rsidR="00B703A9" w:rsidRPr="006565BB" w:rsidRDefault="00B703A9" w:rsidP="00635016">
      <w:pPr>
        <w:tabs>
          <w:tab w:val="left" w:pos="993"/>
        </w:tabs>
        <w:spacing w:line="276" w:lineRule="auto"/>
        <w:jc w:val="both"/>
        <w:rPr>
          <w:rFonts w:ascii="Calibri" w:hAnsi="Calibri"/>
        </w:rPr>
      </w:pPr>
    </w:p>
    <w:p w:rsidR="00D40CC7" w:rsidRPr="006565BB" w:rsidRDefault="00D40CC7" w:rsidP="00BF00B8">
      <w:pPr>
        <w:pStyle w:val="Heading1"/>
        <w:rPr>
          <w:b w:val="0"/>
        </w:rPr>
      </w:pPr>
      <w:bookmarkStart w:id="30" w:name="_Toc456379692"/>
      <w:r w:rsidRPr="006565BB">
        <w:t>CAPITOLUL VII</w:t>
      </w:r>
      <w:bookmarkEnd w:id="30"/>
    </w:p>
    <w:p w:rsidR="00D40CC7" w:rsidRPr="006565BB" w:rsidRDefault="00D40CC7" w:rsidP="00BF00B8">
      <w:pPr>
        <w:pStyle w:val="Heading1"/>
      </w:pPr>
      <w:bookmarkStart w:id="31" w:name="_Toc456379693"/>
      <w:r w:rsidRPr="006565BB">
        <w:t>RĂSPUNDEREA JURIDICĂ</w:t>
      </w:r>
      <w:bookmarkEnd w:id="31"/>
    </w:p>
    <w:p w:rsidR="00D40CC7" w:rsidRPr="006565BB" w:rsidRDefault="00D40CC7" w:rsidP="00635016">
      <w:pPr>
        <w:spacing w:line="276" w:lineRule="auto"/>
        <w:jc w:val="both"/>
        <w:rPr>
          <w:rFonts w:ascii="Calibri" w:hAnsi="Calibri" w:cstheme="minorHAnsi"/>
        </w:rPr>
      </w:pPr>
    </w:p>
    <w:p w:rsidR="00D40CC7" w:rsidRPr="006565BB" w:rsidRDefault="00D40CC7" w:rsidP="00635016">
      <w:pPr>
        <w:spacing w:line="276" w:lineRule="auto"/>
        <w:rPr>
          <w:rFonts w:ascii="Calibri" w:hAnsi="Calibri" w:cs="Calibri"/>
        </w:rPr>
      </w:pPr>
    </w:p>
    <w:p w:rsidR="00D40CC7" w:rsidRPr="006565BB" w:rsidRDefault="00D40CC7" w:rsidP="00BF00B8">
      <w:pPr>
        <w:pStyle w:val="Title"/>
      </w:pPr>
      <w:r w:rsidRPr="006565BB">
        <w:t>Art. 8</w:t>
      </w:r>
      <w:r w:rsidR="00364B8C" w:rsidRPr="006565BB">
        <w:t>8</w:t>
      </w:r>
      <w:r w:rsidR="00097804" w:rsidRPr="006565BB">
        <w:t xml:space="preserve">. </w:t>
      </w:r>
      <w:r w:rsidRPr="006565BB">
        <w:t>Răspunderea disciplinară. Declarații individuale. Nedepunere. Legea nr.72/2016 - art.117.</w:t>
      </w:r>
    </w:p>
    <w:p w:rsidR="00141E72" w:rsidRPr="006565BB" w:rsidRDefault="00D367CF" w:rsidP="005B0DDA">
      <w:pPr>
        <w:pStyle w:val="ListParagraph"/>
        <w:numPr>
          <w:ilvl w:val="0"/>
          <w:numId w:val="89"/>
        </w:numPr>
        <w:tabs>
          <w:tab w:val="left" w:pos="993"/>
        </w:tabs>
        <w:spacing w:line="276" w:lineRule="auto"/>
        <w:ind w:left="0" w:firstLine="567"/>
        <w:jc w:val="both"/>
        <w:rPr>
          <w:rFonts w:ascii="Calibri" w:hAnsi="Calibri" w:cs="Calibri"/>
          <w:color w:val="7030A0"/>
        </w:rPr>
      </w:pPr>
      <w:r w:rsidRPr="006565BB">
        <w:rPr>
          <w:rFonts w:ascii="Calibri" w:hAnsi="Calibri" w:cs="Calibri"/>
          <w:color w:val="7030A0"/>
        </w:rPr>
        <w:t>În explicitarea dispozițiilor art.117 lit.</w:t>
      </w:r>
      <w:r w:rsidR="00397C5B" w:rsidRPr="006565BB">
        <w:rPr>
          <w:rFonts w:ascii="Calibri" w:hAnsi="Calibri" w:cs="Calibri"/>
          <w:color w:val="7030A0"/>
        </w:rPr>
        <w:t>b</w:t>
      </w:r>
      <w:r w:rsidRPr="006565BB">
        <w:rPr>
          <w:rFonts w:ascii="Calibri" w:hAnsi="Calibri" w:cs="Calibri"/>
          <w:color w:val="7030A0"/>
        </w:rPr>
        <w:t xml:space="preserve">) din Legea nr.72/2016, nedepunerea declarației fiscale de venituri </w:t>
      </w:r>
      <w:r w:rsidR="0049759F" w:rsidRPr="006565BB">
        <w:rPr>
          <w:rFonts w:ascii="Calibri" w:hAnsi="Calibri" w:cs="Calibri"/>
          <w:color w:val="7030A0"/>
        </w:rPr>
        <w:t xml:space="preserve">și a deciziei de impunere fiscală </w:t>
      </w:r>
      <w:r w:rsidRPr="006565BB">
        <w:rPr>
          <w:rFonts w:ascii="Calibri" w:hAnsi="Calibri" w:cs="Calibri"/>
          <w:color w:val="7030A0"/>
        </w:rPr>
        <w:t>la care se referă art.</w:t>
      </w:r>
      <w:r w:rsidR="0049759F" w:rsidRPr="006565BB">
        <w:rPr>
          <w:rFonts w:ascii="Calibri" w:hAnsi="Calibri" w:cs="Calibri"/>
          <w:color w:val="7030A0"/>
        </w:rPr>
        <w:t>1</w:t>
      </w:r>
      <w:r w:rsidR="00791BF7" w:rsidRPr="006565BB">
        <w:rPr>
          <w:rFonts w:ascii="Calibri" w:hAnsi="Calibri" w:cs="Calibri"/>
          <w:color w:val="7030A0"/>
        </w:rPr>
        <w:t>8</w:t>
      </w:r>
      <w:r w:rsidR="0049759F" w:rsidRPr="006565BB">
        <w:rPr>
          <w:rFonts w:ascii="Calibri" w:hAnsi="Calibri" w:cs="Calibri"/>
          <w:color w:val="7030A0"/>
        </w:rPr>
        <w:t xml:space="preserve"> alin.(2) din prezentul Statut</w:t>
      </w:r>
      <w:r w:rsidR="00397C5B" w:rsidRPr="006565BB">
        <w:rPr>
          <w:rFonts w:ascii="Calibri" w:hAnsi="Calibri" w:cs="Calibri"/>
          <w:color w:val="7030A0"/>
        </w:rPr>
        <w:t xml:space="preserve">, semnifică de asemenea realizarea laturii obiective a acestei </w:t>
      </w:r>
      <w:r w:rsidR="004E67E5" w:rsidRPr="006565BB">
        <w:rPr>
          <w:rFonts w:ascii="Calibri" w:hAnsi="Calibri" w:cs="Calibri"/>
          <w:color w:val="7030A0"/>
        </w:rPr>
        <w:t>abateri disciplinare.</w:t>
      </w:r>
    </w:p>
    <w:p w:rsidR="00D40CC7" w:rsidRPr="006565BB" w:rsidRDefault="00D40CC7" w:rsidP="005B0DDA">
      <w:pPr>
        <w:pStyle w:val="ListParagraph"/>
        <w:numPr>
          <w:ilvl w:val="0"/>
          <w:numId w:val="89"/>
        </w:numPr>
        <w:tabs>
          <w:tab w:val="left" w:pos="993"/>
        </w:tabs>
        <w:spacing w:line="276" w:lineRule="auto"/>
        <w:ind w:left="0" w:firstLine="567"/>
        <w:jc w:val="both"/>
        <w:rPr>
          <w:rFonts w:ascii="Calibri" w:hAnsi="Calibri" w:cs="Calibri"/>
        </w:rPr>
      </w:pPr>
      <w:r w:rsidRPr="006565BB">
        <w:rPr>
          <w:rFonts w:ascii="Calibri" w:hAnsi="Calibri" w:cs="Calibri"/>
        </w:rPr>
        <w:t>Constituie de asemenea abatere disciplinară următoarele fapte:</w:t>
      </w:r>
    </w:p>
    <w:p w:rsidR="00D40CC7" w:rsidRPr="006565BB" w:rsidRDefault="00D40CC7" w:rsidP="005B0DDA">
      <w:pPr>
        <w:pStyle w:val="ListParagraph"/>
        <w:numPr>
          <w:ilvl w:val="1"/>
          <w:numId w:val="90"/>
        </w:numPr>
        <w:spacing w:line="276" w:lineRule="auto"/>
        <w:ind w:left="1276" w:hanging="425"/>
        <w:jc w:val="both"/>
        <w:rPr>
          <w:rFonts w:ascii="Calibri" w:hAnsi="Calibri" w:cs="Calibri"/>
        </w:rPr>
      </w:pPr>
      <w:r w:rsidRPr="006565BB">
        <w:rPr>
          <w:rFonts w:ascii="Calibri" w:hAnsi="Calibri" w:cs="Calibri"/>
        </w:rPr>
        <w:t>nedepunerea declarațiilor individuale;</w:t>
      </w:r>
    </w:p>
    <w:p w:rsidR="00D40CC7" w:rsidRPr="006565BB" w:rsidRDefault="00D40CC7" w:rsidP="005B0DDA">
      <w:pPr>
        <w:pStyle w:val="ListParagraph"/>
        <w:numPr>
          <w:ilvl w:val="1"/>
          <w:numId w:val="90"/>
        </w:numPr>
        <w:spacing w:line="276" w:lineRule="auto"/>
        <w:ind w:left="1276" w:hanging="425"/>
        <w:jc w:val="both"/>
        <w:rPr>
          <w:rFonts w:ascii="Calibri" w:hAnsi="Calibri" w:cs="Calibri"/>
        </w:rPr>
      </w:pPr>
      <w:r w:rsidRPr="006565BB">
        <w:rPr>
          <w:rFonts w:ascii="Calibri" w:hAnsi="Calibri" w:cs="Calibri"/>
        </w:rPr>
        <w:t>nedeclararea corectă a veniturilor din profesie pentru care se datorează contribuția obligatorie, în situația în care nu constituie infracțiune;</w:t>
      </w:r>
    </w:p>
    <w:p w:rsidR="00D40CC7" w:rsidRPr="006565BB" w:rsidRDefault="00D40CC7" w:rsidP="005B0DDA">
      <w:pPr>
        <w:pStyle w:val="ListParagraph"/>
        <w:numPr>
          <w:ilvl w:val="1"/>
          <w:numId w:val="90"/>
        </w:numPr>
        <w:spacing w:line="276" w:lineRule="auto"/>
        <w:ind w:left="1276" w:hanging="425"/>
        <w:jc w:val="both"/>
        <w:rPr>
          <w:rFonts w:ascii="Calibri" w:hAnsi="Calibri" w:cs="Calibri"/>
        </w:rPr>
      </w:pPr>
      <w:r w:rsidRPr="006565BB">
        <w:rPr>
          <w:rFonts w:ascii="Calibri" w:hAnsi="Calibri" w:cs="Calibri"/>
        </w:rPr>
        <w:t xml:space="preserve">nerespectarea </w:t>
      </w:r>
      <w:r w:rsidRPr="006565BB">
        <w:rPr>
          <w:rFonts w:ascii="Calibri" w:hAnsi="Calibri" w:cs="Calibri"/>
          <w:bCs/>
        </w:rPr>
        <w:t>hotărârilor și deciziilor C.A.A.</w:t>
      </w:r>
    </w:p>
    <w:p w:rsidR="00D40CC7" w:rsidRPr="006565BB" w:rsidRDefault="003052C0" w:rsidP="00635016">
      <w:pPr>
        <w:pStyle w:val="ListParagraph"/>
        <w:numPr>
          <w:ilvl w:val="0"/>
          <w:numId w:val="89"/>
        </w:numPr>
        <w:tabs>
          <w:tab w:val="left" w:pos="993"/>
        </w:tabs>
        <w:spacing w:line="276" w:lineRule="auto"/>
        <w:ind w:left="0" w:firstLine="567"/>
        <w:jc w:val="both"/>
        <w:rPr>
          <w:rFonts w:ascii="Calibri" w:hAnsi="Calibri" w:cs="Calibri"/>
        </w:rPr>
      </w:pPr>
      <w:r w:rsidRPr="006565BB">
        <w:rPr>
          <w:rFonts w:ascii="Calibri" w:hAnsi="Calibri" w:cs="Calibri"/>
        </w:rPr>
        <w:t>În situația prevăzută la alin.(</w:t>
      </w:r>
      <w:r w:rsidR="0056439C" w:rsidRPr="006565BB">
        <w:rPr>
          <w:rFonts w:ascii="Calibri" w:hAnsi="Calibri" w:cs="Calibri"/>
        </w:rPr>
        <w:t>2</w:t>
      </w:r>
      <w:r w:rsidR="00D40CC7" w:rsidRPr="006565BB">
        <w:rPr>
          <w:rFonts w:ascii="Calibri" w:hAnsi="Calibri" w:cs="Calibri"/>
        </w:rPr>
        <w:t>)</w:t>
      </w:r>
      <w:r w:rsidR="00940492" w:rsidRPr="006565BB">
        <w:rPr>
          <w:rFonts w:ascii="Calibri" w:hAnsi="Calibri" w:cs="Calibri"/>
        </w:rPr>
        <w:t>,</w:t>
      </w:r>
      <w:r w:rsidR="00D40CC7" w:rsidRPr="006565BB">
        <w:rPr>
          <w:rFonts w:ascii="Calibri" w:hAnsi="Calibri" w:cs="Calibri"/>
        </w:rPr>
        <w:t xml:space="preserve"> filiala/sucursala din care face parte debitorul va sesiza consiliul baroului</w:t>
      </w:r>
      <w:r w:rsidR="002C2170" w:rsidRPr="006565BB">
        <w:rPr>
          <w:rFonts w:ascii="Calibri" w:hAnsi="Calibri" w:cs="Calibri"/>
        </w:rPr>
        <w:t xml:space="preserve"> </w:t>
      </w:r>
      <w:r w:rsidR="002C2170" w:rsidRPr="006565BB">
        <w:rPr>
          <w:rFonts w:ascii="Calibri" w:hAnsi="Calibri" w:cs="Calibri"/>
          <w:color w:val="7030A0"/>
        </w:rPr>
        <w:t>asupra abaterilor constatate și va înainta către acesta înscrisurile necesare pentru soluționarea caz</w:t>
      </w:r>
      <w:r w:rsidR="00757796" w:rsidRPr="006565BB">
        <w:rPr>
          <w:rFonts w:ascii="Calibri" w:hAnsi="Calibri" w:cs="Calibri"/>
          <w:color w:val="7030A0"/>
        </w:rPr>
        <w:t>ului.</w:t>
      </w:r>
    </w:p>
    <w:p w:rsidR="00830C92" w:rsidRPr="006565BB" w:rsidRDefault="00830C92" w:rsidP="00635016">
      <w:pPr>
        <w:tabs>
          <w:tab w:val="left" w:pos="993"/>
        </w:tabs>
        <w:spacing w:line="276" w:lineRule="auto"/>
        <w:jc w:val="both"/>
        <w:rPr>
          <w:rFonts w:ascii="Calibri" w:hAnsi="Calibri"/>
        </w:rPr>
      </w:pPr>
    </w:p>
    <w:p w:rsidR="00940492" w:rsidRPr="006565BB" w:rsidRDefault="00940492" w:rsidP="00635016">
      <w:pPr>
        <w:tabs>
          <w:tab w:val="left" w:pos="993"/>
        </w:tabs>
        <w:spacing w:line="276" w:lineRule="auto"/>
        <w:jc w:val="both"/>
        <w:rPr>
          <w:rFonts w:ascii="Calibri" w:hAnsi="Calibri"/>
        </w:rPr>
      </w:pPr>
    </w:p>
    <w:p w:rsidR="00830C92" w:rsidRPr="006565BB" w:rsidRDefault="00830C92" w:rsidP="00BF00B8">
      <w:pPr>
        <w:pStyle w:val="Heading1"/>
        <w:rPr>
          <w:b w:val="0"/>
        </w:rPr>
      </w:pPr>
      <w:bookmarkStart w:id="32" w:name="_Toc456379694"/>
      <w:r w:rsidRPr="006565BB">
        <w:t>CAPITOLUL VIII</w:t>
      </w:r>
      <w:bookmarkEnd w:id="32"/>
    </w:p>
    <w:p w:rsidR="00830C92" w:rsidRPr="006565BB" w:rsidRDefault="00EA3A70" w:rsidP="00BF00B8">
      <w:pPr>
        <w:pStyle w:val="Heading1"/>
      </w:pPr>
      <w:bookmarkStart w:id="33" w:name="_Toc456379695"/>
      <w:r w:rsidRPr="006565BB">
        <w:t>JURISDICȚIA SISTEMULUI DE PENSII</w:t>
      </w:r>
      <w:bookmarkEnd w:id="33"/>
    </w:p>
    <w:p w:rsidR="00830C92" w:rsidRPr="006565BB" w:rsidRDefault="00830C92" w:rsidP="00635016">
      <w:pPr>
        <w:tabs>
          <w:tab w:val="left" w:pos="993"/>
        </w:tabs>
        <w:spacing w:line="276" w:lineRule="auto"/>
        <w:jc w:val="both"/>
        <w:rPr>
          <w:rFonts w:ascii="Calibri" w:hAnsi="Calibri"/>
        </w:rPr>
      </w:pPr>
    </w:p>
    <w:p w:rsidR="00940492" w:rsidRPr="006565BB" w:rsidRDefault="00940492" w:rsidP="00635016">
      <w:pPr>
        <w:tabs>
          <w:tab w:val="left" w:pos="993"/>
        </w:tabs>
        <w:spacing w:line="276" w:lineRule="auto"/>
        <w:jc w:val="both"/>
        <w:rPr>
          <w:rFonts w:ascii="Calibri" w:hAnsi="Calibri"/>
        </w:rPr>
      </w:pPr>
    </w:p>
    <w:p w:rsidR="00EA3A70" w:rsidRPr="006565BB" w:rsidRDefault="003A72F8" w:rsidP="00570373">
      <w:pPr>
        <w:pStyle w:val="Title"/>
      </w:pPr>
      <w:r w:rsidRPr="006565BB">
        <w:t>Art.8</w:t>
      </w:r>
      <w:r w:rsidR="00001265" w:rsidRPr="006565BB">
        <w:t>9</w:t>
      </w:r>
      <w:r w:rsidR="00EA3A70" w:rsidRPr="006565BB">
        <w:t>. Jurisdicție. Filiale. Hotărâri și decizii. Căi de atac. Legea nr.72/2016 - C</w:t>
      </w:r>
      <w:r w:rsidRPr="006565BB">
        <w:t>apitolul</w:t>
      </w:r>
      <w:r w:rsidR="00EA3A70" w:rsidRPr="006565BB">
        <w:t xml:space="preserve"> VIII. Jurisdicția.</w:t>
      </w:r>
    </w:p>
    <w:p w:rsidR="00EA3A70" w:rsidRPr="006565BB" w:rsidRDefault="00EA3A70" w:rsidP="005B0DDA">
      <w:pPr>
        <w:pStyle w:val="ListParagraph"/>
        <w:numPr>
          <w:ilvl w:val="0"/>
          <w:numId w:val="83"/>
        </w:numPr>
        <w:tabs>
          <w:tab w:val="left" w:pos="0"/>
          <w:tab w:val="left" w:pos="993"/>
        </w:tabs>
        <w:spacing w:line="276" w:lineRule="auto"/>
        <w:ind w:left="0" w:firstLine="567"/>
        <w:jc w:val="both"/>
        <w:rPr>
          <w:rFonts w:ascii="Calibri" w:hAnsi="Calibri" w:cs="Calibri"/>
          <w:bCs/>
        </w:rPr>
      </w:pPr>
      <w:r w:rsidRPr="006565BB">
        <w:rPr>
          <w:rFonts w:ascii="Calibri" w:hAnsi="Calibri" w:cs="Calibri"/>
        </w:rPr>
        <w:t>Hotărârile</w:t>
      </w:r>
      <w:r w:rsidRPr="006565BB">
        <w:rPr>
          <w:rFonts w:ascii="Calibri" w:hAnsi="Calibri" w:cs="Calibri"/>
          <w:bCs/>
        </w:rPr>
        <w:t xml:space="preserve"> adunărilor generale ale filialelor sau ale consiliilor de administrație ale filialelor pot fi atacate cu plângere de către membrii filialei sau consiliul baroului, la C.A.A.</w:t>
      </w:r>
    </w:p>
    <w:p w:rsidR="00EA3A70" w:rsidRPr="006565BB" w:rsidRDefault="00EA3A70" w:rsidP="005B0DDA">
      <w:pPr>
        <w:pStyle w:val="ListParagraph"/>
        <w:numPr>
          <w:ilvl w:val="0"/>
          <w:numId w:val="83"/>
        </w:numPr>
        <w:tabs>
          <w:tab w:val="left" w:pos="0"/>
          <w:tab w:val="left" w:pos="993"/>
        </w:tabs>
        <w:spacing w:line="276" w:lineRule="auto"/>
        <w:ind w:left="0" w:firstLine="567"/>
        <w:jc w:val="both"/>
        <w:rPr>
          <w:rFonts w:ascii="Calibri" w:hAnsi="Calibri" w:cs="Calibri"/>
          <w:bCs/>
          <w:color w:val="7030A0"/>
        </w:rPr>
      </w:pPr>
      <w:r w:rsidRPr="006565BB">
        <w:rPr>
          <w:rFonts w:ascii="Calibri" w:hAnsi="Calibri" w:cs="Calibri"/>
          <w:bCs/>
          <w:color w:val="7030A0"/>
        </w:rPr>
        <w:t>Deciziile consiliilor de administrație ale filialelor pot fi atacate cu plângere formulată de persoanele interesate. Competența de soluționare aparține C.A.A.</w:t>
      </w:r>
    </w:p>
    <w:p w:rsidR="00905C33" w:rsidRPr="006565BB" w:rsidRDefault="00905C33" w:rsidP="005B0DDA">
      <w:pPr>
        <w:pStyle w:val="ListParagraph"/>
        <w:numPr>
          <w:ilvl w:val="0"/>
          <w:numId w:val="83"/>
        </w:numPr>
        <w:tabs>
          <w:tab w:val="left" w:pos="0"/>
          <w:tab w:val="left" w:pos="993"/>
        </w:tabs>
        <w:spacing w:line="276" w:lineRule="auto"/>
        <w:ind w:left="0" w:firstLine="567"/>
        <w:jc w:val="both"/>
        <w:rPr>
          <w:rFonts w:ascii="Calibri" w:hAnsi="Calibri" w:cs="Calibri"/>
          <w:bCs/>
          <w:strike/>
          <w:color w:val="7030A0"/>
        </w:rPr>
      </w:pPr>
      <w:r w:rsidRPr="006565BB">
        <w:rPr>
          <w:rFonts w:ascii="Calibri" w:hAnsi="Calibri" w:cs="Calibri"/>
          <w:color w:val="7030A0"/>
        </w:rPr>
        <w:t>C</w:t>
      </w:r>
      <w:r w:rsidRPr="006565BB">
        <w:rPr>
          <w:rFonts w:ascii="Calibri" w:hAnsi="Calibri" w:cs="Calibri"/>
          <w:bCs/>
          <w:color w:val="7030A0"/>
        </w:rPr>
        <w:t xml:space="preserve">.A.A. poate anula sau modifica, în tot sau în parte, hotărârile </w:t>
      </w:r>
      <w:r w:rsidR="00630E7B" w:rsidRPr="006565BB">
        <w:rPr>
          <w:rFonts w:ascii="Calibri" w:hAnsi="Calibri" w:cs="Calibri"/>
          <w:bCs/>
          <w:color w:val="7030A0"/>
        </w:rPr>
        <w:t>și deciziile prevăzute în prezentul articol</w:t>
      </w:r>
      <w:r w:rsidR="008F4115" w:rsidRPr="006565BB">
        <w:rPr>
          <w:rFonts w:ascii="Calibri" w:hAnsi="Calibri" w:cs="Calibri"/>
          <w:bCs/>
          <w:color w:val="7030A0"/>
        </w:rPr>
        <w:t>.</w:t>
      </w:r>
      <w:r w:rsidRPr="006565BB">
        <w:rPr>
          <w:rFonts w:ascii="Calibri" w:hAnsi="Calibri" w:cs="Calibri"/>
          <w:bCs/>
          <w:color w:val="7030A0"/>
        </w:rPr>
        <w:t xml:space="preserve"> </w:t>
      </w:r>
    </w:p>
    <w:p w:rsidR="00EA3A70" w:rsidRPr="006565BB" w:rsidRDefault="006F7235" w:rsidP="005B0DDA">
      <w:pPr>
        <w:pStyle w:val="ListParagraph"/>
        <w:numPr>
          <w:ilvl w:val="0"/>
          <w:numId w:val="83"/>
        </w:numPr>
        <w:tabs>
          <w:tab w:val="left" w:pos="0"/>
          <w:tab w:val="left" w:pos="993"/>
        </w:tabs>
        <w:spacing w:line="276" w:lineRule="auto"/>
        <w:ind w:left="0" w:firstLine="567"/>
        <w:jc w:val="both"/>
        <w:rPr>
          <w:rFonts w:ascii="Calibri" w:hAnsi="Calibri" w:cs="Calibri"/>
          <w:color w:val="7030A0"/>
        </w:rPr>
      </w:pPr>
      <w:r w:rsidRPr="006565BB">
        <w:rPr>
          <w:rFonts w:ascii="Calibri" w:hAnsi="Calibri" w:cs="Calibri"/>
          <w:bCs/>
          <w:color w:val="7030A0"/>
        </w:rPr>
        <w:t>Plângerile</w:t>
      </w:r>
      <w:r w:rsidR="00EA3A70" w:rsidRPr="006565BB">
        <w:rPr>
          <w:rFonts w:ascii="Calibri" w:hAnsi="Calibri" w:cs="Calibri"/>
          <w:bCs/>
          <w:color w:val="7030A0"/>
        </w:rPr>
        <w:t xml:space="preserve"> împotriva </w:t>
      </w:r>
      <w:r w:rsidRPr="006565BB">
        <w:rPr>
          <w:rFonts w:ascii="Calibri" w:hAnsi="Calibri" w:cs="Calibri"/>
          <w:bCs/>
          <w:color w:val="7030A0"/>
        </w:rPr>
        <w:t xml:space="preserve">hotărârilor și </w:t>
      </w:r>
      <w:r w:rsidR="00EA3A70" w:rsidRPr="006565BB">
        <w:rPr>
          <w:rFonts w:ascii="Calibri" w:hAnsi="Calibri" w:cs="Calibri"/>
          <w:bCs/>
          <w:color w:val="7030A0"/>
        </w:rPr>
        <w:t>deciziilor se v</w:t>
      </w:r>
      <w:r w:rsidRPr="006565BB">
        <w:rPr>
          <w:rFonts w:ascii="Calibri" w:hAnsi="Calibri" w:cs="Calibri"/>
          <w:bCs/>
          <w:color w:val="7030A0"/>
        </w:rPr>
        <w:t>or</w:t>
      </w:r>
      <w:r w:rsidR="00EA3A70" w:rsidRPr="006565BB">
        <w:rPr>
          <w:rFonts w:ascii="Calibri" w:hAnsi="Calibri" w:cs="Calibri"/>
          <w:bCs/>
          <w:color w:val="7030A0"/>
        </w:rPr>
        <w:t xml:space="preserve"> depune la C.A.A. în termen de 15 zile </w:t>
      </w:r>
      <w:r w:rsidR="00EA3A70" w:rsidRPr="006565BB">
        <w:rPr>
          <w:rFonts w:ascii="Calibri" w:hAnsi="Calibri" w:cs="Calibri"/>
          <w:color w:val="7030A0"/>
        </w:rPr>
        <w:t xml:space="preserve">de la luarea la cunoștință a </w:t>
      </w:r>
      <w:r w:rsidRPr="006565BB">
        <w:rPr>
          <w:rFonts w:ascii="Calibri" w:hAnsi="Calibri" w:cs="Calibri"/>
          <w:color w:val="7030A0"/>
        </w:rPr>
        <w:t>acestora</w:t>
      </w:r>
      <w:r w:rsidR="00EA3A70" w:rsidRPr="006565BB">
        <w:rPr>
          <w:rFonts w:ascii="Calibri" w:hAnsi="Calibri" w:cs="Calibri"/>
          <w:color w:val="7030A0"/>
        </w:rPr>
        <w:t xml:space="preserve">, dar nu mai târziu de </w:t>
      </w:r>
      <w:r w:rsidR="00C22297" w:rsidRPr="006565BB">
        <w:rPr>
          <w:rFonts w:ascii="Calibri" w:hAnsi="Calibri" w:cs="Calibri"/>
          <w:color w:val="7030A0"/>
        </w:rPr>
        <w:t>un</w:t>
      </w:r>
      <w:r w:rsidR="00EA3A70" w:rsidRPr="006565BB">
        <w:rPr>
          <w:rFonts w:ascii="Calibri" w:hAnsi="Calibri" w:cs="Calibri"/>
          <w:color w:val="7030A0"/>
        </w:rPr>
        <w:t xml:space="preserve"> an </w:t>
      </w:r>
      <w:r w:rsidR="00905C33" w:rsidRPr="006565BB">
        <w:rPr>
          <w:rFonts w:ascii="Calibri" w:hAnsi="Calibri" w:cs="Calibri"/>
          <w:color w:val="7030A0"/>
        </w:rPr>
        <w:t>de la adoptarea acestora</w:t>
      </w:r>
      <w:r w:rsidR="00EA3A70" w:rsidRPr="006565BB">
        <w:rPr>
          <w:rFonts w:ascii="Calibri" w:hAnsi="Calibri" w:cs="Calibri"/>
          <w:color w:val="7030A0"/>
        </w:rPr>
        <w:t>.</w:t>
      </w:r>
    </w:p>
    <w:p w:rsidR="00635016" w:rsidRPr="006565BB" w:rsidRDefault="00635016" w:rsidP="00635016">
      <w:pPr>
        <w:tabs>
          <w:tab w:val="left" w:pos="993"/>
        </w:tabs>
        <w:spacing w:line="276" w:lineRule="auto"/>
        <w:jc w:val="both"/>
        <w:rPr>
          <w:rFonts w:ascii="Calibri" w:hAnsi="Calibri"/>
        </w:rPr>
      </w:pPr>
    </w:p>
    <w:p w:rsidR="00635016" w:rsidRPr="006565BB" w:rsidRDefault="00635016" w:rsidP="00635016">
      <w:pPr>
        <w:tabs>
          <w:tab w:val="left" w:pos="993"/>
        </w:tabs>
        <w:spacing w:line="276" w:lineRule="auto"/>
        <w:jc w:val="both"/>
        <w:rPr>
          <w:rFonts w:ascii="Calibri" w:hAnsi="Calibri"/>
        </w:rPr>
      </w:pPr>
    </w:p>
    <w:p w:rsidR="00830C92" w:rsidRPr="006565BB" w:rsidRDefault="00830C92" w:rsidP="00570373">
      <w:pPr>
        <w:pStyle w:val="Heading1"/>
      </w:pPr>
      <w:bookmarkStart w:id="34" w:name="_Toc456379696"/>
      <w:r w:rsidRPr="006565BB">
        <w:t>CAPITOLUL IX</w:t>
      </w:r>
      <w:bookmarkEnd w:id="34"/>
    </w:p>
    <w:p w:rsidR="00830C92" w:rsidRPr="006565BB" w:rsidRDefault="00830C92" w:rsidP="00570373">
      <w:pPr>
        <w:pStyle w:val="Heading1"/>
      </w:pPr>
      <w:bookmarkStart w:id="35" w:name="_Toc456379697"/>
      <w:r w:rsidRPr="006565BB">
        <w:t>DISPOZIŢII FINALE ŞI TRANZITORII</w:t>
      </w:r>
      <w:bookmarkEnd w:id="35"/>
    </w:p>
    <w:p w:rsidR="00830C92" w:rsidRPr="006565BB" w:rsidRDefault="00830C92" w:rsidP="00570373">
      <w:pPr>
        <w:keepNext/>
        <w:spacing w:line="276" w:lineRule="auto"/>
        <w:jc w:val="both"/>
        <w:rPr>
          <w:rFonts w:ascii="Calibri" w:hAnsi="Calibri" w:cstheme="minorHAnsi"/>
        </w:rPr>
      </w:pPr>
    </w:p>
    <w:p w:rsidR="00830C92" w:rsidRPr="006565BB" w:rsidRDefault="00830C92" w:rsidP="00570373">
      <w:pPr>
        <w:keepNext/>
        <w:spacing w:line="276" w:lineRule="auto"/>
        <w:jc w:val="both"/>
        <w:rPr>
          <w:rFonts w:ascii="Calibri" w:hAnsi="Calibri" w:cstheme="minorHAnsi"/>
        </w:rPr>
      </w:pPr>
    </w:p>
    <w:p w:rsidR="00830C92" w:rsidRPr="006565BB" w:rsidRDefault="003A72F8" w:rsidP="00570373">
      <w:pPr>
        <w:pStyle w:val="Title"/>
      </w:pPr>
      <w:r w:rsidRPr="006565BB">
        <w:t xml:space="preserve">Art. </w:t>
      </w:r>
      <w:r w:rsidR="00AC2DB5" w:rsidRPr="006565BB">
        <w:t>9</w:t>
      </w:r>
      <w:r w:rsidR="00001265" w:rsidRPr="006565BB">
        <w:t>0</w:t>
      </w:r>
      <w:r w:rsidR="00830C92" w:rsidRPr="006565BB">
        <w:t>. Imprescriptibilitatea drepturilor.</w:t>
      </w:r>
      <w:r w:rsidR="00ED186D" w:rsidRPr="006565BB">
        <w:t xml:space="preserve"> Legea nr.72/2016 – Capitolul IX.</w:t>
      </w:r>
    </w:p>
    <w:p w:rsidR="00830C92" w:rsidRPr="006565BB" w:rsidRDefault="00830C92" w:rsidP="00635016">
      <w:pPr>
        <w:spacing w:line="276" w:lineRule="auto"/>
        <w:ind w:firstLine="567"/>
        <w:jc w:val="both"/>
        <w:rPr>
          <w:rFonts w:ascii="Calibri" w:hAnsi="Calibri" w:cs="Calibri"/>
        </w:rPr>
      </w:pPr>
      <w:r w:rsidRPr="006565BB">
        <w:rPr>
          <w:rFonts w:ascii="Calibri" w:hAnsi="Calibri" w:cs="Calibri"/>
        </w:rPr>
        <w:t>Drepturile de pensii și asigurări sociale ale avocaților sunt imprescriptibile și nu pot fi cedate total sau parțial.</w:t>
      </w:r>
    </w:p>
    <w:p w:rsidR="00830C92" w:rsidRPr="006565BB" w:rsidRDefault="00830C92" w:rsidP="00635016">
      <w:pPr>
        <w:spacing w:line="276" w:lineRule="auto"/>
        <w:rPr>
          <w:rFonts w:ascii="Calibri" w:hAnsi="Calibri" w:cs="Calibri"/>
        </w:rPr>
      </w:pPr>
    </w:p>
    <w:p w:rsidR="00830C92" w:rsidRPr="006565BB" w:rsidRDefault="00830C92" w:rsidP="00570373">
      <w:pPr>
        <w:pStyle w:val="Title"/>
      </w:pPr>
      <w:r w:rsidRPr="006565BB">
        <w:t>Art.</w:t>
      </w:r>
      <w:r w:rsidR="00A05E64" w:rsidRPr="006565BB">
        <w:t>9</w:t>
      </w:r>
      <w:r w:rsidR="00001265" w:rsidRPr="006565BB">
        <w:t>1</w:t>
      </w:r>
      <w:r w:rsidRPr="006565BB">
        <w:t>. Neacordarea prestațiilor de asigurări sociale în caz de neplată a contribuțiilor.</w:t>
      </w:r>
      <w:r w:rsidR="00EF65CB" w:rsidRPr="006565BB">
        <w:t xml:space="preserve"> Legea nr.72/2016 – Capitolul IX.</w:t>
      </w:r>
    </w:p>
    <w:p w:rsidR="00830C92" w:rsidRPr="006565BB" w:rsidRDefault="00830C92" w:rsidP="005B0DDA">
      <w:pPr>
        <w:pStyle w:val="ListParagraph"/>
        <w:numPr>
          <w:ilvl w:val="0"/>
          <w:numId w:val="91"/>
        </w:numPr>
        <w:tabs>
          <w:tab w:val="left" w:pos="993"/>
        </w:tabs>
        <w:spacing w:line="276" w:lineRule="auto"/>
        <w:ind w:left="0" w:firstLine="567"/>
        <w:jc w:val="both"/>
        <w:rPr>
          <w:rFonts w:ascii="Calibri" w:hAnsi="Calibri" w:cs="Calibri"/>
        </w:rPr>
      </w:pPr>
      <w:r w:rsidRPr="006565BB">
        <w:rPr>
          <w:rFonts w:ascii="Calibri" w:hAnsi="Calibri" w:cs="Calibri"/>
        </w:rPr>
        <w:t>Asiguratul care nu-și achită contribuțiile obligatorii la zi nu va putea beneficia de niciun fel de prestație de asigurări sociale.</w:t>
      </w:r>
    </w:p>
    <w:p w:rsidR="00830C92" w:rsidRPr="006565BB" w:rsidRDefault="00830C92" w:rsidP="005B0DDA">
      <w:pPr>
        <w:pStyle w:val="ListParagraph"/>
        <w:numPr>
          <w:ilvl w:val="0"/>
          <w:numId w:val="91"/>
        </w:numPr>
        <w:tabs>
          <w:tab w:val="left" w:pos="993"/>
        </w:tabs>
        <w:spacing w:line="276" w:lineRule="auto"/>
        <w:ind w:left="0" w:firstLine="567"/>
        <w:jc w:val="both"/>
        <w:rPr>
          <w:rFonts w:ascii="Calibri" w:hAnsi="Calibri" w:cs="Calibri"/>
        </w:rPr>
      </w:pPr>
      <w:r w:rsidRPr="006565BB">
        <w:rPr>
          <w:rFonts w:ascii="Calibri" w:hAnsi="Calibri" w:cs="Calibri"/>
        </w:rPr>
        <w:t>C.A.A. va pune în plată pensia de limită de vârstă, de retragere definitivă sau anticipată numai dacă avocatul a plătit la zi contribuția legală la sistemul de asigurări sociale al avocaților și majorările de întârziere.</w:t>
      </w:r>
    </w:p>
    <w:p w:rsidR="00830C92" w:rsidRPr="006565BB" w:rsidRDefault="00830C92" w:rsidP="00635016">
      <w:pPr>
        <w:spacing w:line="276" w:lineRule="auto"/>
        <w:jc w:val="both"/>
        <w:rPr>
          <w:rFonts w:ascii="Calibri" w:hAnsi="Calibri" w:cs="Calibri"/>
        </w:rPr>
      </w:pPr>
    </w:p>
    <w:p w:rsidR="00830C92" w:rsidRPr="006565BB" w:rsidRDefault="00830C92" w:rsidP="00570373">
      <w:pPr>
        <w:pStyle w:val="Title"/>
      </w:pPr>
      <w:r w:rsidRPr="006565BB">
        <w:t>Art. 9</w:t>
      </w:r>
      <w:r w:rsidR="00AC2DB5" w:rsidRPr="006565BB">
        <w:t>2</w:t>
      </w:r>
      <w:r w:rsidRPr="006565BB">
        <w:t>. Întregirea perioadelor privind debitele către C.A.A.</w:t>
      </w:r>
      <w:r w:rsidR="00EF65CB" w:rsidRPr="006565BB">
        <w:t xml:space="preserve"> </w:t>
      </w:r>
      <w:r w:rsidR="00EF65CB" w:rsidRPr="006565BB">
        <w:rPr>
          <w:rFonts w:cs="Calibri"/>
        </w:rPr>
        <w:t>Legea nr.72/2016 – Capitolul IX.</w:t>
      </w:r>
    </w:p>
    <w:p w:rsidR="00830C92" w:rsidRPr="006565BB" w:rsidRDefault="007A5730" w:rsidP="00635016">
      <w:pPr>
        <w:spacing w:line="276" w:lineRule="auto"/>
        <w:ind w:firstLine="567"/>
        <w:jc w:val="both"/>
        <w:rPr>
          <w:rFonts w:ascii="Calibri" w:hAnsi="Calibri" w:cstheme="minorHAnsi"/>
        </w:rPr>
      </w:pPr>
      <w:r w:rsidRPr="006565BB">
        <w:rPr>
          <w:rFonts w:ascii="Calibri" w:hAnsi="Calibri" w:cstheme="minorHAnsi"/>
        </w:rPr>
        <w:t>P</w:t>
      </w:r>
      <w:r w:rsidR="00830C92" w:rsidRPr="006565BB">
        <w:rPr>
          <w:rFonts w:ascii="Calibri" w:hAnsi="Calibri" w:cstheme="minorHAnsi"/>
        </w:rPr>
        <w:t>rejudiciul creat din plăți necuvenite efectuate de sistemul C.A.A. se constituie pentru luni întregi, începând cu luna în care s-a făcut constatarea.</w:t>
      </w:r>
    </w:p>
    <w:p w:rsidR="00DB17E6" w:rsidRPr="006565BB" w:rsidRDefault="00DB17E6" w:rsidP="00635016">
      <w:pPr>
        <w:spacing w:line="276" w:lineRule="auto"/>
        <w:ind w:firstLine="567"/>
        <w:jc w:val="both"/>
        <w:rPr>
          <w:rFonts w:ascii="Calibri" w:hAnsi="Calibri" w:cstheme="minorHAnsi"/>
        </w:rPr>
      </w:pPr>
    </w:p>
    <w:p w:rsidR="00682648" w:rsidRPr="006565BB" w:rsidRDefault="00682648" w:rsidP="00570373">
      <w:pPr>
        <w:pStyle w:val="Title"/>
      </w:pPr>
      <w:r w:rsidRPr="006565BB">
        <w:t xml:space="preserve">Art.93. Dispoziții finale. Statut. Intrare în vigoare. </w:t>
      </w:r>
      <w:r w:rsidRPr="006565BB">
        <w:rPr>
          <w:rFonts w:cs="Calibri"/>
        </w:rPr>
        <w:t>Legea nr.72/2016 – art.137 alin.(2).</w:t>
      </w:r>
    </w:p>
    <w:p w:rsidR="00682648" w:rsidRPr="006565BB" w:rsidRDefault="006A6F19" w:rsidP="006D1F8E">
      <w:pPr>
        <w:spacing w:line="276" w:lineRule="auto"/>
        <w:ind w:firstLine="567"/>
        <w:jc w:val="both"/>
        <w:rPr>
          <w:rFonts w:ascii="Calibri" w:hAnsi="Calibri" w:cstheme="minorHAnsi"/>
        </w:rPr>
      </w:pPr>
      <w:r w:rsidRPr="006565BB">
        <w:rPr>
          <w:rFonts w:ascii="Calibri" w:hAnsi="Calibri" w:cstheme="minorHAnsi"/>
        </w:rPr>
        <w:t xml:space="preserve">Prezentul Statut intră în vigoare </w:t>
      </w:r>
      <w:r w:rsidR="006D1F8E" w:rsidRPr="006565BB">
        <w:rPr>
          <w:rFonts w:ascii="Calibri" w:hAnsi="Calibri" w:cstheme="minorHAnsi"/>
        </w:rPr>
        <w:t>la aceeași dată cu Legea nr.72/2016.</w:t>
      </w:r>
    </w:p>
    <w:p w:rsidR="00682648" w:rsidRPr="006565BB" w:rsidRDefault="00682648" w:rsidP="00DB17E6">
      <w:pPr>
        <w:spacing w:line="276" w:lineRule="auto"/>
        <w:jc w:val="both"/>
        <w:rPr>
          <w:rFonts w:ascii="Calibri" w:hAnsi="Calibri" w:cstheme="minorHAnsi"/>
          <w:b/>
          <w:u w:val="single"/>
        </w:rPr>
      </w:pPr>
    </w:p>
    <w:p w:rsidR="00DB17E6" w:rsidRPr="006565BB" w:rsidRDefault="00DB17E6" w:rsidP="00570373">
      <w:pPr>
        <w:pStyle w:val="Title"/>
      </w:pPr>
      <w:r w:rsidRPr="006565BB">
        <w:t>Art.9</w:t>
      </w:r>
      <w:r w:rsidR="00682648" w:rsidRPr="006565BB">
        <w:t>4</w:t>
      </w:r>
      <w:r w:rsidRPr="006565BB">
        <w:t xml:space="preserve">. Dispoziții finale. Abrogări. </w:t>
      </w:r>
      <w:r w:rsidRPr="006565BB">
        <w:rPr>
          <w:rFonts w:cs="Calibri"/>
        </w:rPr>
        <w:t xml:space="preserve">Legea nr.72/2016 – </w:t>
      </w:r>
      <w:r w:rsidR="001B564F" w:rsidRPr="006565BB">
        <w:rPr>
          <w:rFonts w:cs="Calibri"/>
        </w:rPr>
        <w:t>art.139</w:t>
      </w:r>
      <w:r w:rsidR="004F33D1" w:rsidRPr="006565BB">
        <w:rPr>
          <w:rFonts w:cs="Calibri"/>
        </w:rPr>
        <w:t xml:space="preserve"> după</w:t>
      </w:r>
      <w:r w:rsidR="001B564F" w:rsidRPr="006565BB">
        <w:rPr>
          <w:rFonts w:cs="Calibri"/>
        </w:rPr>
        <w:t xml:space="preserve"> lit.b)</w:t>
      </w:r>
      <w:r w:rsidRPr="006565BB">
        <w:rPr>
          <w:rFonts w:cs="Calibri"/>
        </w:rPr>
        <w:t>.</w:t>
      </w:r>
      <w:r w:rsidRPr="006565BB">
        <w:t xml:space="preserve"> </w:t>
      </w:r>
    </w:p>
    <w:p w:rsidR="001B564F" w:rsidRPr="006565BB" w:rsidRDefault="00AF379C" w:rsidP="001B564F">
      <w:pPr>
        <w:spacing w:line="276" w:lineRule="auto"/>
        <w:ind w:firstLine="567"/>
        <w:jc w:val="both"/>
        <w:rPr>
          <w:rFonts w:ascii="Calibri" w:hAnsi="Calibri" w:cs="Calibri"/>
        </w:rPr>
      </w:pPr>
      <w:r w:rsidRPr="006565BB">
        <w:rPr>
          <w:rFonts w:ascii="Calibri" w:hAnsi="Calibri" w:cs="Calibri"/>
        </w:rPr>
        <w:t>Odată cu abrogare</w:t>
      </w:r>
      <w:r w:rsidR="000B64C3" w:rsidRPr="006565BB">
        <w:rPr>
          <w:rFonts w:ascii="Calibri" w:hAnsi="Calibri" w:cs="Calibri"/>
        </w:rPr>
        <w:t>a</w:t>
      </w:r>
      <w:r w:rsidRPr="006565BB">
        <w:rPr>
          <w:rFonts w:ascii="Calibri" w:hAnsi="Calibri" w:cs="Calibri"/>
        </w:rPr>
        <w:t xml:space="preserve"> actelor normative prevăzute de art.139, se vor mai abroga de asemenea și următoarele acte</w:t>
      </w:r>
      <w:r w:rsidR="0003534F" w:rsidRPr="006565BB">
        <w:rPr>
          <w:rFonts w:ascii="Calibri" w:hAnsi="Calibri" w:cs="Calibri"/>
        </w:rPr>
        <w:t xml:space="preserve"> normative secundare</w:t>
      </w:r>
      <w:r w:rsidRPr="006565BB">
        <w:rPr>
          <w:rFonts w:ascii="Calibri" w:hAnsi="Calibri" w:cs="Calibri"/>
        </w:rPr>
        <w:t>:</w:t>
      </w:r>
    </w:p>
    <w:p w:rsidR="00AF379C" w:rsidRPr="006565BB" w:rsidRDefault="00905143" w:rsidP="00FB10C7">
      <w:pPr>
        <w:pStyle w:val="ListParagraph"/>
        <w:numPr>
          <w:ilvl w:val="0"/>
          <w:numId w:val="110"/>
        </w:numPr>
        <w:spacing w:line="276" w:lineRule="auto"/>
        <w:ind w:left="1276" w:hanging="425"/>
        <w:jc w:val="both"/>
        <w:rPr>
          <w:rFonts w:ascii="Calibri" w:hAnsi="Calibri" w:cs="Calibri"/>
        </w:rPr>
      </w:pPr>
      <w:r w:rsidRPr="006565BB">
        <w:rPr>
          <w:rFonts w:ascii="Calibri" w:hAnsi="Calibri" w:cs="Calibri"/>
        </w:rPr>
        <w:t>Statutul C.A.A. adoptat prin Hotărârea nr.8 a Congresului Avocaților din 15-16 iunie 2012, cu modificările și completările ulterioare;</w:t>
      </w:r>
    </w:p>
    <w:p w:rsidR="00905143" w:rsidRPr="006565BB" w:rsidRDefault="00905143" w:rsidP="00FB10C7">
      <w:pPr>
        <w:pStyle w:val="ListParagraph"/>
        <w:numPr>
          <w:ilvl w:val="0"/>
          <w:numId w:val="110"/>
        </w:numPr>
        <w:spacing w:line="276" w:lineRule="auto"/>
        <w:ind w:left="1276" w:hanging="425"/>
        <w:jc w:val="both"/>
        <w:rPr>
          <w:rFonts w:ascii="Calibri" w:hAnsi="Calibri" w:cs="Calibri"/>
        </w:rPr>
      </w:pPr>
      <w:r w:rsidRPr="006565BB">
        <w:rPr>
          <w:rFonts w:ascii="Calibri" w:hAnsi="Calibri" w:cs="Calibri"/>
        </w:rPr>
        <w:t xml:space="preserve">Regulamentul C.A.A adoptat prin Decizia nr.550 </w:t>
      </w:r>
      <w:r w:rsidR="000B64C3" w:rsidRPr="006565BB">
        <w:rPr>
          <w:rFonts w:ascii="Calibri" w:hAnsi="Calibri" w:cs="Calibri"/>
        </w:rPr>
        <w:t xml:space="preserve">a Consiliului U.N.B.R. </w:t>
      </w:r>
      <w:r w:rsidRPr="006565BB">
        <w:rPr>
          <w:rFonts w:ascii="Calibri" w:hAnsi="Calibri" w:cs="Calibri"/>
        </w:rPr>
        <w:t>din 1 septembrie 2012</w:t>
      </w:r>
      <w:r w:rsidR="00BB1C0D" w:rsidRPr="006565BB">
        <w:rPr>
          <w:rFonts w:ascii="Calibri" w:hAnsi="Calibri" w:cs="Calibri"/>
        </w:rPr>
        <w:t>;</w:t>
      </w:r>
    </w:p>
    <w:p w:rsidR="00BB1C0D" w:rsidRPr="006565BB" w:rsidRDefault="00BB1C0D" w:rsidP="00FB10C7">
      <w:pPr>
        <w:pStyle w:val="ListParagraph"/>
        <w:numPr>
          <w:ilvl w:val="0"/>
          <w:numId w:val="110"/>
        </w:numPr>
        <w:spacing w:line="276" w:lineRule="auto"/>
        <w:ind w:left="1276" w:hanging="425"/>
        <w:jc w:val="both"/>
        <w:rPr>
          <w:rFonts w:ascii="Calibri" w:hAnsi="Calibri" w:cs="Calibri"/>
        </w:rPr>
      </w:pPr>
      <w:r w:rsidRPr="006565BB">
        <w:rPr>
          <w:rFonts w:ascii="Calibri" w:hAnsi="Calibri" w:cs="Calibri"/>
        </w:rPr>
        <w:t xml:space="preserve">Orice alte dispoziții normative contrare </w:t>
      </w:r>
      <w:r w:rsidR="00CD3B63" w:rsidRPr="006565BB">
        <w:rPr>
          <w:rFonts w:ascii="Calibri" w:hAnsi="Calibri" w:cs="Calibri"/>
        </w:rPr>
        <w:t>din Statutul profesiei de avocat</w:t>
      </w:r>
      <w:r w:rsidRPr="006565BB">
        <w:rPr>
          <w:rFonts w:ascii="Calibri" w:hAnsi="Calibri" w:cs="Calibri"/>
        </w:rPr>
        <w:t>.</w:t>
      </w:r>
    </w:p>
    <w:sectPr w:rsidR="00BB1C0D" w:rsidRPr="006565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12" w:rsidRDefault="00660C12" w:rsidP="00250555">
      <w:r>
        <w:separator/>
      </w:r>
    </w:p>
  </w:endnote>
  <w:endnote w:type="continuationSeparator" w:id="0">
    <w:p w:rsidR="00660C12" w:rsidRDefault="00660C12" w:rsidP="002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B8" w:rsidRPr="002328DA" w:rsidRDefault="00BF00B8">
    <w:pPr>
      <w:tabs>
        <w:tab w:val="center" w:pos="4550"/>
        <w:tab w:val="left" w:pos="5818"/>
      </w:tabs>
      <w:ind w:right="260"/>
      <w:jc w:val="right"/>
      <w:rPr>
        <w:rFonts w:ascii="Calibri" w:hAnsi="Calibri"/>
        <w:b/>
        <w:i/>
        <w:color w:val="222A35" w:themeColor="text2" w:themeShade="80"/>
      </w:rPr>
    </w:pPr>
    <w:r w:rsidRPr="002328DA">
      <w:rPr>
        <w:rFonts w:ascii="Calibri" w:hAnsi="Calibri"/>
        <w:b/>
        <w:i/>
        <w:color w:val="8496B0" w:themeColor="text2" w:themeTint="99"/>
        <w:spacing w:val="60"/>
      </w:rPr>
      <w:t>Pag</w:t>
    </w:r>
    <w:r>
      <w:rPr>
        <w:rFonts w:ascii="Calibri" w:hAnsi="Calibri"/>
        <w:b/>
        <w:i/>
        <w:color w:val="8496B0" w:themeColor="text2" w:themeTint="99"/>
        <w:spacing w:val="60"/>
      </w:rPr>
      <w:t>.</w:t>
    </w:r>
    <w:r w:rsidRPr="002328DA">
      <w:rPr>
        <w:rFonts w:ascii="Calibri" w:hAnsi="Calibri"/>
        <w:b/>
        <w:i/>
        <w:color w:val="8496B0" w:themeColor="text2" w:themeTint="99"/>
      </w:rPr>
      <w:t xml:space="preserve"> </w:t>
    </w:r>
    <w:r w:rsidRPr="002328DA">
      <w:rPr>
        <w:rFonts w:ascii="Calibri" w:hAnsi="Calibri"/>
        <w:b/>
        <w:i/>
        <w:color w:val="323E4F" w:themeColor="text2" w:themeShade="BF"/>
      </w:rPr>
      <w:fldChar w:fldCharType="begin"/>
    </w:r>
    <w:r w:rsidRPr="002328DA">
      <w:rPr>
        <w:rFonts w:ascii="Calibri" w:hAnsi="Calibri"/>
        <w:b/>
        <w:i/>
        <w:color w:val="323E4F" w:themeColor="text2" w:themeShade="BF"/>
      </w:rPr>
      <w:instrText>PAGE   \* MERGEFORMAT</w:instrText>
    </w:r>
    <w:r w:rsidRPr="002328DA">
      <w:rPr>
        <w:rFonts w:ascii="Calibri" w:hAnsi="Calibri"/>
        <w:b/>
        <w:i/>
        <w:color w:val="323E4F" w:themeColor="text2" w:themeShade="BF"/>
      </w:rPr>
      <w:fldChar w:fldCharType="separate"/>
    </w:r>
    <w:r w:rsidR="00660C12">
      <w:rPr>
        <w:rFonts w:ascii="Calibri" w:hAnsi="Calibri"/>
        <w:b/>
        <w:i/>
        <w:noProof/>
        <w:color w:val="323E4F" w:themeColor="text2" w:themeShade="BF"/>
      </w:rPr>
      <w:t>1</w:t>
    </w:r>
    <w:r w:rsidRPr="002328DA">
      <w:rPr>
        <w:rFonts w:ascii="Calibri" w:hAnsi="Calibri"/>
        <w:b/>
        <w:i/>
        <w:color w:val="323E4F" w:themeColor="text2" w:themeShade="BF"/>
      </w:rPr>
      <w:fldChar w:fldCharType="end"/>
    </w:r>
    <w:r w:rsidRPr="002328DA">
      <w:rPr>
        <w:rFonts w:ascii="Calibri" w:hAnsi="Calibri"/>
        <w:b/>
        <w:i/>
        <w:color w:val="323E4F" w:themeColor="text2" w:themeShade="BF"/>
      </w:rPr>
      <w:t xml:space="preserve"> | </w:t>
    </w:r>
    <w:r w:rsidRPr="002328DA">
      <w:rPr>
        <w:rFonts w:ascii="Calibri" w:hAnsi="Calibri"/>
        <w:b/>
        <w:i/>
        <w:color w:val="323E4F" w:themeColor="text2" w:themeShade="BF"/>
      </w:rPr>
      <w:fldChar w:fldCharType="begin"/>
    </w:r>
    <w:r w:rsidRPr="002328DA">
      <w:rPr>
        <w:rFonts w:ascii="Calibri" w:hAnsi="Calibri"/>
        <w:b/>
        <w:i/>
        <w:color w:val="323E4F" w:themeColor="text2" w:themeShade="BF"/>
      </w:rPr>
      <w:instrText>NUMPAGES  \* Arabic  \* MERGEFORMAT</w:instrText>
    </w:r>
    <w:r w:rsidRPr="002328DA">
      <w:rPr>
        <w:rFonts w:ascii="Calibri" w:hAnsi="Calibri"/>
        <w:b/>
        <w:i/>
        <w:color w:val="323E4F" w:themeColor="text2" w:themeShade="BF"/>
      </w:rPr>
      <w:fldChar w:fldCharType="separate"/>
    </w:r>
    <w:r w:rsidR="00660C12">
      <w:rPr>
        <w:rFonts w:ascii="Calibri" w:hAnsi="Calibri"/>
        <w:b/>
        <w:i/>
        <w:noProof/>
        <w:color w:val="323E4F" w:themeColor="text2" w:themeShade="BF"/>
      </w:rPr>
      <w:t>1</w:t>
    </w:r>
    <w:r w:rsidRPr="002328DA">
      <w:rPr>
        <w:rFonts w:ascii="Calibri" w:hAnsi="Calibri"/>
        <w:b/>
        <w:i/>
        <w:color w:val="323E4F" w:themeColor="text2" w:themeShade="BF"/>
      </w:rPr>
      <w:fldChar w:fldCharType="end"/>
    </w:r>
  </w:p>
  <w:p w:rsidR="00BF00B8" w:rsidRPr="002328DA" w:rsidRDefault="00BF00B8">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12" w:rsidRDefault="00660C12" w:rsidP="00250555">
      <w:r>
        <w:separator/>
      </w:r>
    </w:p>
  </w:footnote>
  <w:footnote w:type="continuationSeparator" w:id="0">
    <w:p w:rsidR="00660C12" w:rsidRDefault="00660C12" w:rsidP="0025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BF00B8">
      <w:tc>
        <w:tcPr>
          <w:tcW w:w="0" w:type="auto"/>
          <w:tcBorders>
            <w:right w:val="single" w:sz="6" w:space="0" w:color="000000" w:themeColor="text1"/>
          </w:tcBorders>
        </w:tcPr>
        <w:sdt>
          <w:sdtPr>
            <w:rPr>
              <w:b/>
            </w:rPr>
            <w:alias w:val="Company"/>
            <w:id w:val="78735422"/>
            <w:placeholder>
              <w:docPart w:val="639D319F035949F78253C87B2C7EAC7C"/>
            </w:placeholder>
            <w:dataBinding w:prefixMappings="xmlns:ns0='http://schemas.openxmlformats.org/officeDocument/2006/extended-properties'" w:xpath="/ns0:Properties[1]/ns0:Company[1]" w:storeItemID="{6668398D-A668-4E3E-A5EB-62B293D839F1}"/>
            <w:text/>
          </w:sdtPr>
          <w:sdtEndPr/>
          <w:sdtContent>
            <w:p w:rsidR="00BF00B8" w:rsidRPr="00B613BC" w:rsidRDefault="00BF00B8">
              <w:pPr>
                <w:pStyle w:val="Header"/>
                <w:jc w:val="right"/>
                <w:rPr>
                  <w:b/>
                </w:rPr>
              </w:pPr>
              <w:r>
                <w:rPr>
                  <w:b/>
                </w:rPr>
                <w:t xml:space="preserve">Proiectul </w:t>
              </w:r>
              <w:r w:rsidRPr="00B613BC">
                <w:rPr>
                  <w:b/>
                </w:rPr>
                <w:t xml:space="preserve">inițial al </w:t>
              </w:r>
              <w:r>
                <w:rPr>
                  <w:b/>
                </w:rPr>
                <w:t xml:space="preserve">Statutului </w:t>
              </w:r>
              <w:r w:rsidRPr="00B613BC">
                <w:rPr>
                  <w:b/>
                </w:rPr>
                <w:t>C.A.A.</w:t>
              </w:r>
            </w:p>
          </w:sdtContent>
        </w:sdt>
        <w:sdt>
          <w:sdtPr>
            <w:rPr>
              <w:bCs/>
            </w:rPr>
            <w:alias w:val="Title"/>
            <w:id w:val="78735415"/>
            <w:placeholder>
              <w:docPart w:val="5B935ABC9C72442DAFED1D0B9A1AF455"/>
            </w:placeholder>
            <w:dataBinding w:prefixMappings="xmlns:ns0='http://schemas.openxmlformats.org/package/2006/metadata/core-properties' xmlns:ns1='http://purl.org/dc/elements/1.1/'" w:xpath="/ns0:coreProperties[1]/ns1:title[1]" w:storeItemID="{6C3C8BC8-F283-45AE-878A-BAB7291924A1}"/>
            <w:text/>
          </w:sdtPr>
          <w:sdtEndPr/>
          <w:sdtContent>
            <w:p w:rsidR="00BF00B8" w:rsidRDefault="00BF00B8" w:rsidP="003F16AE">
              <w:pPr>
                <w:pStyle w:val="Header"/>
                <w:jc w:val="right"/>
                <w:rPr>
                  <w:b/>
                  <w:bCs/>
                </w:rPr>
              </w:pPr>
              <w:r>
                <w:rPr>
                  <w:bCs/>
                </w:rPr>
                <w:t xml:space="preserve">Variantă de lucru din 15 iulie </w:t>
              </w:r>
              <w:r w:rsidRPr="00B613BC">
                <w:rPr>
                  <w:bCs/>
                </w:rPr>
                <w:t>2016</w:t>
              </w:r>
            </w:p>
          </w:sdtContent>
        </w:sdt>
      </w:tc>
      <w:tc>
        <w:tcPr>
          <w:tcW w:w="1152" w:type="dxa"/>
          <w:tcBorders>
            <w:left w:val="single" w:sz="6" w:space="0" w:color="000000" w:themeColor="text1"/>
          </w:tcBorders>
        </w:tcPr>
        <w:p w:rsidR="00BF00B8" w:rsidRPr="00B613BC" w:rsidRDefault="00BF00B8">
          <w:pPr>
            <w:pStyle w:val="Header"/>
            <w:rPr>
              <w:b/>
              <w:bCs/>
            </w:rPr>
          </w:pPr>
        </w:p>
      </w:tc>
    </w:tr>
  </w:tbl>
  <w:p w:rsidR="00BF00B8" w:rsidRDefault="00BF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5AD6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2542F"/>
    <w:multiLevelType w:val="hybridMultilevel"/>
    <w:tmpl w:val="29DEA1CA"/>
    <w:lvl w:ilvl="0" w:tplc="A00680DA">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1AD7E8C"/>
    <w:multiLevelType w:val="hybridMultilevel"/>
    <w:tmpl w:val="2812B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890354"/>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04F85E44"/>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54D1113"/>
    <w:multiLevelType w:val="hybridMultilevel"/>
    <w:tmpl w:val="66E018F2"/>
    <w:lvl w:ilvl="0" w:tplc="D7C0972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06A35449"/>
    <w:multiLevelType w:val="hybridMultilevel"/>
    <w:tmpl w:val="B5DE9AF8"/>
    <w:lvl w:ilvl="0" w:tplc="649E65D2">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076614B1"/>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09194117"/>
    <w:multiLevelType w:val="hybridMultilevel"/>
    <w:tmpl w:val="783C3980"/>
    <w:lvl w:ilvl="0" w:tplc="74265F58">
      <w:start w:val="1"/>
      <w:numFmt w:val="lowerLetter"/>
      <w:lvlText w:val="%1)"/>
      <w:lvlJc w:val="left"/>
      <w:pPr>
        <w:tabs>
          <w:tab w:val="num" w:pos="2160"/>
        </w:tabs>
        <w:ind w:left="2160" w:hanging="372"/>
      </w:pPr>
      <w:rPr>
        <w:rFonts w:hint="default"/>
        <w:strike w:val="0"/>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9">
    <w:nsid w:val="0B197854"/>
    <w:multiLevelType w:val="hybridMultilevel"/>
    <w:tmpl w:val="1D1C27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B7073AE"/>
    <w:multiLevelType w:val="hybridMultilevel"/>
    <w:tmpl w:val="799605B6"/>
    <w:lvl w:ilvl="0" w:tplc="BEC870B6">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C8048A2"/>
    <w:multiLevelType w:val="hybridMultilevel"/>
    <w:tmpl w:val="13BECD12"/>
    <w:lvl w:ilvl="0" w:tplc="0ADE2C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1464B17"/>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18430D1"/>
    <w:multiLevelType w:val="hybridMultilevel"/>
    <w:tmpl w:val="AE521A08"/>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2FA3139"/>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6654652"/>
    <w:multiLevelType w:val="hybridMultilevel"/>
    <w:tmpl w:val="DEE23A2A"/>
    <w:lvl w:ilvl="0" w:tplc="6086523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1789186A"/>
    <w:multiLevelType w:val="hybridMultilevel"/>
    <w:tmpl w:val="5AD04994"/>
    <w:lvl w:ilvl="0" w:tplc="368E56E0">
      <w:start w:val="1"/>
      <w:numFmt w:val="decimal"/>
      <w:lvlText w:val="(%1)"/>
      <w:lvlJc w:val="left"/>
      <w:pPr>
        <w:ind w:left="720" w:hanging="360"/>
      </w:pPr>
      <w:rPr>
        <w:rFonts w:ascii="Calibri" w:hAnsi="Calibri" w:cs="Calibri" w:hint="default"/>
        <w:b/>
        <w:color w:val="7030A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7B00091"/>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986669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1A4170B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1A8A4C69"/>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1B5F4E6A"/>
    <w:multiLevelType w:val="hybridMultilevel"/>
    <w:tmpl w:val="C18245B0"/>
    <w:lvl w:ilvl="0" w:tplc="04180019">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1FF24550"/>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0186747"/>
    <w:multiLevelType w:val="hybridMultilevel"/>
    <w:tmpl w:val="D7F68FA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nsid w:val="21143ACE"/>
    <w:multiLevelType w:val="hybridMultilevel"/>
    <w:tmpl w:val="CD98D322"/>
    <w:lvl w:ilvl="0" w:tplc="40125B62">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2143324F"/>
    <w:multiLevelType w:val="hybridMultilevel"/>
    <w:tmpl w:val="15AA94F0"/>
    <w:lvl w:ilvl="0" w:tplc="5DCCEF14">
      <w:start w:val="1"/>
      <w:numFmt w:val="decimal"/>
      <w:lvlText w:val="(%1)"/>
      <w:lvlJc w:val="left"/>
      <w:pPr>
        <w:ind w:left="502" w:hanging="360"/>
      </w:pPr>
      <w:rPr>
        <w:rFonts w:hint="default"/>
        <w:b/>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2409145A"/>
    <w:multiLevelType w:val="hybridMultilevel"/>
    <w:tmpl w:val="F7BC6900"/>
    <w:lvl w:ilvl="0" w:tplc="A12457EC">
      <w:start w:val="1"/>
      <w:numFmt w:val="decimal"/>
      <w:lvlText w:val="(%1)"/>
      <w:lvlJc w:val="left"/>
      <w:pPr>
        <w:ind w:left="927" w:hanging="360"/>
      </w:pPr>
      <w:rPr>
        <w:rFonts w:hint="default"/>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26682C22"/>
    <w:multiLevelType w:val="hybridMultilevel"/>
    <w:tmpl w:val="E626CBC0"/>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278130DC"/>
    <w:multiLevelType w:val="hybridMultilevel"/>
    <w:tmpl w:val="32C4CF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288527CC"/>
    <w:multiLevelType w:val="hybridMultilevel"/>
    <w:tmpl w:val="FC90B4F8"/>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30">
    <w:nsid w:val="2A7507ED"/>
    <w:multiLevelType w:val="hybridMultilevel"/>
    <w:tmpl w:val="799605B6"/>
    <w:lvl w:ilvl="0" w:tplc="BEC870B6">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2AD02DFD"/>
    <w:multiLevelType w:val="hybridMultilevel"/>
    <w:tmpl w:val="EBDE536C"/>
    <w:lvl w:ilvl="0" w:tplc="E702D49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2C1F4F2E"/>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33">
    <w:nsid w:val="2C7F30A4"/>
    <w:multiLevelType w:val="hybridMultilevel"/>
    <w:tmpl w:val="899EE6C0"/>
    <w:lvl w:ilvl="0" w:tplc="01D6B62E">
      <w:start w:val="1"/>
      <w:numFmt w:val="decimal"/>
      <w:lvlText w:val="(%1)"/>
      <w:lvlJc w:val="left"/>
      <w:pPr>
        <w:ind w:left="720" w:hanging="360"/>
      </w:pPr>
      <w:rPr>
        <w:rFonts w:ascii="Calibri" w:hAnsi="Calibri" w:cs="Calibri" w:hint="default"/>
        <w:color w:val="7030A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2D096F4C"/>
    <w:multiLevelType w:val="hybridMultilevel"/>
    <w:tmpl w:val="BFE6534C"/>
    <w:lvl w:ilvl="0" w:tplc="79E81958">
      <w:start w:val="1"/>
      <w:numFmt w:val="decimal"/>
      <w:lvlText w:val="(%1)"/>
      <w:lvlJc w:val="left"/>
      <w:pPr>
        <w:ind w:left="1455" w:hanging="888"/>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5">
    <w:nsid w:val="2D7A5A95"/>
    <w:multiLevelType w:val="hybridMultilevel"/>
    <w:tmpl w:val="4912970C"/>
    <w:lvl w:ilvl="0" w:tplc="019C380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2D9A3914"/>
    <w:multiLevelType w:val="hybridMultilevel"/>
    <w:tmpl w:val="37147B22"/>
    <w:lvl w:ilvl="0" w:tplc="00A2845C">
      <w:start w:val="1"/>
      <w:numFmt w:val="lowerLetter"/>
      <w:lvlText w:val="%1)"/>
      <w:lvlJc w:val="left"/>
      <w:pPr>
        <w:tabs>
          <w:tab w:val="num" w:pos="2340"/>
        </w:tabs>
        <w:ind w:left="2340" w:hanging="360"/>
      </w:pPr>
      <w:rPr>
        <w:rFonts w:hint="default"/>
      </w:rPr>
    </w:lvl>
    <w:lvl w:ilvl="1" w:tplc="04180019" w:tentative="1">
      <w:start w:val="1"/>
      <w:numFmt w:val="lowerLetter"/>
      <w:lvlText w:val="%2."/>
      <w:lvlJc w:val="left"/>
      <w:pPr>
        <w:tabs>
          <w:tab w:val="num" w:pos="3060"/>
        </w:tabs>
        <w:ind w:left="3060" w:hanging="360"/>
      </w:pPr>
    </w:lvl>
    <w:lvl w:ilvl="2" w:tplc="0418001B" w:tentative="1">
      <w:start w:val="1"/>
      <w:numFmt w:val="lowerRoman"/>
      <w:lvlText w:val="%3."/>
      <w:lvlJc w:val="right"/>
      <w:pPr>
        <w:tabs>
          <w:tab w:val="num" w:pos="3780"/>
        </w:tabs>
        <w:ind w:left="3780" w:hanging="180"/>
      </w:pPr>
    </w:lvl>
    <w:lvl w:ilvl="3" w:tplc="0418000F" w:tentative="1">
      <w:start w:val="1"/>
      <w:numFmt w:val="decimal"/>
      <w:lvlText w:val="%4."/>
      <w:lvlJc w:val="left"/>
      <w:pPr>
        <w:tabs>
          <w:tab w:val="num" w:pos="4500"/>
        </w:tabs>
        <w:ind w:left="4500" w:hanging="360"/>
      </w:pPr>
    </w:lvl>
    <w:lvl w:ilvl="4" w:tplc="04180019" w:tentative="1">
      <w:start w:val="1"/>
      <w:numFmt w:val="lowerLetter"/>
      <w:lvlText w:val="%5."/>
      <w:lvlJc w:val="left"/>
      <w:pPr>
        <w:tabs>
          <w:tab w:val="num" w:pos="5220"/>
        </w:tabs>
        <w:ind w:left="5220" w:hanging="360"/>
      </w:pPr>
    </w:lvl>
    <w:lvl w:ilvl="5" w:tplc="0418001B" w:tentative="1">
      <w:start w:val="1"/>
      <w:numFmt w:val="lowerRoman"/>
      <w:lvlText w:val="%6."/>
      <w:lvlJc w:val="right"/>
      <w:pPr>
        <w:tabs>
          <w:tab w:val="num" w:pos="5940"/>
        </w:tabs>
        <w:ind w:left="5940" w:hanging="180"/>
      </w:pPr>
    </w:lvl>
    <w:lvl w:ilvl="6" w:tplc="0418000F" w:tentative="1">
      <w:start w:val="1"/>
      <w:numFmt w:val="decimal"/>
      <w:lvlText w:val="%7."/>
      <w:lvlJc w:val="left"/>
      <w:pPr>
        <w:tabs>
          <w:tab w:val="num" w:pos="6660"/>
        </w:tabs>
        <w:ind w:left="6660" w:hanging="360"/>
      </w:pPr>
    </w:lvl>
    <w:lvl w:ilvl="7" w:tplc="04180019" w:tentative="1">
      <w:start w:val="1"/>
      <w:numFmt w:val="lowerLetter"/>
      <w:lvlText w:val="%8."/>
      <w:lvlJc w:val="left"/>
      <w:pPr>
        <w:tabs>
          <w:tab w:val="num" w:pos="7380"/>
        </w:tabs>
        <w:ind w:left="7380" w:hanging="360"/>
      </w:pPr>
    </w:lvl>
    <w:lvl w:ilvl="8" w:tplc="0418001B" w:tentative="1">
      <w:start w:val="1"/>
      <w:numFmt w:val="lowerRoman"/>
      <w:lvlText w:val="%9."/>
      <w:lvlJc w:val="right"/>
      <w:pPr>
        <w:tabs>
          <w:tab w:val="num" w:pos="8100"/>
        </w:tabs>
        <w:ind w:left="8100" w:hanging="180"/>
      </w:pPr>
    </w:lvl>
  </w:abstractNum>
  <w:abstractNum w:abstractNumId="37">
    <w:nsid w:val="2DF079CB"/>
    <w:multiLevelType w:val="hybridMultilevel"/>
    <w:tmpl w:val="BFE6534C"/>
    <w:lvl w:ilvl="0" w:tplc="79E81958">
      <w:start w:val="1"/>
      <w:numFmt w:val="decimal"/>
      <w:lvlText w:val="(%1)"/>
      <w:lvlJc w:val="left"/>
      <w:pPr>
        <w:ind w:left="1455" w:hanging="888"/>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8">
    <w:nsid w:val="2E6940A3"/>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2E6E7D19"/>
    <w:multiLevelType w:val="hybridMultilevel"/>
    <w:tmpl w:val="37BC9DCE"/>
    <w:lvl w:ilvl="0" w:tplc="3A80C144">
      <w:start w:val="1"/>
      <w:numFmt w:val="lowerLetter"/>
      <w:lvlText w:val="%1)"/>
      <w:lvlJc w:val="left"/>
      <w:pPr>
        <w:tabs>
          <w:tab w:val="num" w:pos="1896"/>
        </w:tabs>
        <w:ind w:left="2136" w:hanging="240"/>
      </w:pPr>
      <w:rPr>
        <w:rFonts w:hint="default"/>
      </w:rPr>
    </w:lvl>
    <w:lvl w:ilvl="1" w:tplc="04180019" w:tentative="1">
      <w:start w:val="1"/>
      <w:numFmt w:val="lowerLetter"/>
      <w:lvlText w:val="%2."/>
      <w:lvlJc w:val="left"/>
      <w:pPr>
        <w:tabs>
          <w:tab w:val="num" w:pos="2784"/>
        </w:tabs>
        <w:ind w:left="2784" w:hanging="360"/>
      </w:pPr>
    </w:lvl>
    <w:lvl w:ilvl="2" w:tplc="0418001B" w:tentative="1">
      <w:start w:val="1"/>
      <w:numFmt w:val="lowerRoman"/>
      <w:lvlText w:val="%3."/>
      <w:lvlJc w:val="right"/>
      <w:pPr>
        <w:tabs>
          <w:tab w:val="num" w:pos="3504"/>
        </w:tabs>
        <w:ind w:left="3504" w:hanging="180"/>
      </w:pPr>
    </w:lvl>
    <w:lvl w:ilvl="3" w:tplc="0418000F" w:tentative="1">
      <w:start w:val="1"/>
      <w:numFmt w:val="decimal"/>
      <w:lvlText w:val="%4."/>
      <w:lvlJc w:val="left"/>
      <w:pPr>
        <w:tabs>
          <w:tab w:val="num" w:pos="4224"/>
        </w:tabs>
        <w:ind w:left="4224" w:hanging="360"/>
      </w:pPr>
    </w:lvl>
    <w:lvl w:ilvl="4" w:tplc="04180019" w:tentative="1">
      <w:start w:val="1"/>
      <w:numFmt w:val="lowerLetter"/>
      <w:lvlText w:val="%5."/>
      <w:lvlJc w:val="left"/>
      <w:pPr>
        <w:tabs>
          <w:tab w:val="num" w:pos="4944"/>
        </w:tabs>
        <w:ind w:left="4944" w:hanging="360"/>
      </w:pPr>
    </w:lvl>
    <w:lvl w:ilvl="5" w:tplc="0418001B" w:tentative="1">
      <w:start w:val="1"/>
      <w:numFmt w:val="lowerRoman"/>
      <w:lvlText w:val="%6."/>
      <w:lvlJc w:val="right"/>
      <w:pPr>
        <w:tabs>
          <w:tab w:val="num" w:pos="5664"/>
        </w:tabs>
        <w:ind w:left="5664" w:hanging="180"/>
      </w:pPr>
    </w:lvl>
    <w:lvl w:ilvl="6" w:tplc="0418000F" w:tentative="1">
      <w:start w:val="1"/>
      <w:numFmt w:val="decimal"/>
      <w:lvlText w:val="%7."/>
      <w:lvlJc w:val="left"/>
      <w:pPr>
        <w:tabs>
          <w:tab w:val="num" w:pos="6384"/>
        </w:tabs>
        <w:ind w:left="6384" w:hanging="360"/>
      </w:pPr>
    </w:lvl>
    <w:lvl w:ilvl="7" w:tplc="04180019" w:tentative="1">
      <w:start w:val="1"/>
      <w:numFmt w:val="lowerLetter"/>
      <w:lvlText w:val="%8."/>
      <w:lvlJc w:val="left"/>
      <w:pPr>
        <w:tabs>
          <w:tab w:val="num" w:pos="7104"/>
        </w:tabs>
        <w:ind w:left="7104" w:hanging="360"/>
      </w:pPr>
    </w:lvl>
    <w:lvl w:ilvl="8" w:tplc="0418001B" w:tentative="1">
      <w:start w:val="1"/>
      <w:numFmt w:val="lowerRoman"/>
      <w:lvlText w:val="%9."/>
      <w:lvlJc w:val="right"/>
      <w:pPr>
        <w:tabs>
          <w:tab w:val="num" w:pos="7824"/>
        </w:tabs>
        <w:ind w:left="7824" w:hanging="180"/>
      </w:pPr>
    </w:lvl>
  </w:abstractNum>
  <w:abstractNum w:abstractNumId="40">
    <w:nsid w:val="2E7A49A5"/>
    <w:multiLevelType w:val="hybridMultilevel"/>
    <w:tmpl w:val="3272A612"/>
    <w:lvl w:ilvl="0" w:tplc="A00680DA">
      <w:start w:val="1"/>
      <w:numFmt w:val="decimal"/>
      <w:lvlText w:val="(%1)"/>
      <w:lvlJc w:val="left"/>
      <w:pPr>
        <w:ind w:left="1353" w:hanging="360"/>
      </w:pPr>
      <w:rPr>
        <w:rFonts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2F256745"/>
    <w:multiLevelType w:val="hybridMultilevel"/>
    <w:tmpl w:val="783C3980"/>
    <w:lvl w:ilvl="0" w:tplc="74265F58">
      <w:start w:val="1"/>
      <w:numFmt w:val="lowerLetter"/>
      <w:lvlText w:val="%1)"/>
      <w:lvlJc w:val="left"/>
      <w:pPr>
        <w:tabs>
          <w:tab w:val="num" w:pos="2160"/>
        </w:tabs>
        <w:ind w:left="2160" w:hanging="372"/>
      </w:pPr>
      <w:rPr>
        <w:rFonts w:hint="default"/>
        <w:strike w:val="0"/>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42">
    <w:nsid w:val="2FB02CE6"/>
    <w:multiLevelType w:val="hybridMultilevel"/>
    <w:tmpl w:val="00CE49BE"/>
    <w:lvl w:ilvl="0" w:tplc="5322952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3">
    <w:nsid w:val="2FEF1978"/>
    <w:multiLevelType w:val="hybridMultilevel"/>
    <w:tmpl w:val="2A56B3AC"/>
    <w:lvl w:ilvl="0" w:tplc="520632A2">
      <w:start w:val="1"/>
      <w:numFmt w:val="decimal"/>
      <w:lvlText w:val="(%1)"/>
      <w:lvlJc w:val="left"/>
      <w:pPr>
        <w:ind w:left="720"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30C073CC"/>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45">
    <w:nsid w:val="32581AF3"/>
    <w:multiLevelType w:val="hybridMultilevel"/>
    <w:tmpl w:val="99E44E66"/>
    <w:lvl w:ilvl="0" w:tplc="0582BA4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6">
    <w:nsid w:val="32A527AE"/>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47">
    <w:nsid w:val="346B2ABE"/>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356F17BE"/>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361B792D"/>
    <w:multiLevelType w:val="hybridMultilevel"/>
    <w:tmpl w:val="D68EA522"/>
    <w:lvl w:ilvl="0" w:tplc="BE36BB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D4734"/>
    <w:multiLevelType w:val="hybridMultilevel"/>
    <w:tmpl w:val="0CF8F690"/>
    <w:lvl w:ilvl="0" w:tplc="B05E85B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391235F7"/>
    <w:multiLevelType w:val="hybridMultilevel"/>
    <w:tmpl w:val="020E0F1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2">
    <w:nsid w:val="39744DD0"/>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3">
    <w:nsid w:val="3AA9158C"/>
    <w:multiLevelType w:val="hybridMultilevel"/>
    <w:tmpl w:val="C0CE2760"/>
    <w:lvl w:ilvl="0" w:tplc="BEC870B6">
      <w:start w:val="1"/>
      <w:numFmt w:val="decimal"/>
      <w:lvlText w:val="(%1)"/>
      <w:lvlJc w:val="left"/>
      <w:pPr>
        <w:ind w:left="927" w:hanging="360"/>
      </w:pPr>
      <w:rPr>
        <w:rFonts w:hint="default"/>
        <w:b/>
        <w:i w:val="0"/>
      </w:rPr>
    </w:lvl>
    <w:lvl w:ilvl="1" w:tplc="F3CC6268">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4">
    <w:nsid w:val="3B363E1A"/>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3CE02ABD"/>
    <w:multiLevelType w:val="hybridMultilevel"/>
    <w:tmpl w:val="40D82078"/>
    <w:lvl w:ilvl="0" w:tplc="00CAAC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70330D"/>
    <w:multiLevelType w:val="hybridMultilevel"/>
    <w:tmpl w:val="2FD09ACC"/>
    <w:lvl w:ilvl="0" w:tplc="9C7CA788">
      <w:start w:val="1"/>
      <w:numFmt w:val="decimal"/>
      <w:lvlText w:val="(%1)"/>
      <w:lvlJc w:val="left"/>
      <w:pPr>
        <w:ind w:left="5889"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7">
    <w:nsid w:val="3EEA46DC"/>
    <w:multiLevelType w:val="hybridMultilevel"/>
    <w:tmpl w:val="6BB096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3F683557"/>
    <w:multiLevelType w:val="hybridMultilevel"/>
    <w:tmpl w:val="7D10606A"/>
    <w:lvl w:ilvl="0" w:tplc="48ECD4B0">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9">
    <w:nsid w:val="442C0E1A"/>
    <w:multiLevelType w:val="hybridMultilevel"/>
    <w:tmpl w:val="402E815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nsid w:val="464F1A37"/>
    <w:multiLevelType w:val="hybridMultilevel"/>
    <w:tmpl w:val="14685008"/>
    <w:lvl w:ilvl="0" w:tplc="A08CC9D8">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1">
    <w:nsid w:val="48453F68"/>
    <w:multiLevelType w:val="hybridMultilevel"/>
    <w:tmpl w:val="41EEC49E"/>
    <w:lvl w:ilvl="0" w:tplc="9848741E">
      <w:start w:val="1"/>
      <w:numFmt w:val="lowerLetter"/>
      <w:lvlText w:val="%1)"/>
      <w:lvlJc w:val="left"/>
      <w:pPr>
        <w:tabs>
          <w:tab w:val="num" w:pos="1776"/>
        </w:tabs>
        <w:ind w:left="1776" w:hanging="36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abstractNum w:abstractNumId="62">
    <w:nsid w:val="49C24F20"/>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875735"/>
    <w:multiLevelType w:val="hybridMultilevel"/>
    <w:tmpl w:val="BAE6BE48"/>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4AF73530"/>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4B180BB1"/>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4B58467A"/>
    <w:multiLevelType w:val="hybridMultilevel"/>
    <w:tmpl w:val="13BECD12"/>
    <w:lvl w:ilvl="0" w:tplc="0ADE2C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nsid w:val="4F0A07EA"/>
    <w:multiLevelType w:val="hybridMultilevel"/>
    <w:tmpl w:val="89AC0152"/>
    <w:lvl w:ilvl="0" w:tplc="898AFA5C">
      <w:start w:val="1"/>
      <w:numFmt w:val="lowerLetter"/>
      <w:lvlText w:val="%1)"/>
      <w:lvlJc w:val="left"/>
      <w:pPr>
        <w:ind w:left="164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4FBA5CA9"/>
    <w:multiLevelType w:val="hybridMultilevel"/>
    <w:tmpl w:val="DEE23A2A"/>
    <w:lvl w:ilvl="0" w:tplc="6086523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nsid w:val="50D42C6F"/>
    <w:multiLevelType w:val="hybridMultilevel"/>
    <w:tmpl w:val="BED803A0"/>
    <w:lvl w:ilvl="0" w:tplc="3A80C144">
      <w:start w:val="1"/>
      <w:numFmt w:val="lowerLetter"/>
      <w:lvlText w:val="%1)"/>
      <w:lvlJc w:val="left"/>
      <w:pPr>
        <w:tabs>
          <w:tab w:val="num" w:pos="1896"/>
        </w:tabs>
        <w:ind w:left="2136" w:hanging="240"/>
      </w:pPr>
      <w:rPr>
        <w:rFonts w:hint="default"/>
      </w:rPr>
    </w:lvl>
    <w:lvl w:ilvl="1" w:tplc="04180019" w:tentative="1">
      <w:start w:val="1"/>
      <w:numFmt w:val="lowerLetter"/>
      <w:lvlText w:val="%2."/>
      <w:lvlJc w:val="left"/>
      <w:pPr>
        <w:tabs>
          <w:tab w:val="num" w:pos="2784"/>
        </w:tabs>
        <w:ind w:left="2784" w:hanging="360"/>
      </w:pPr>
    </w:lvl>
    <w:lvl w:ilvl="2" w:tplc="0418001B" w:tentative="1">
      <w:start w:val="1"/>
      <w:numFmt w:val="lowerRoman"/>
      <w:lvlText w:val="%3."/>
      <w:lvlJc w:val="right"/>
      <w:pPr>
        <w:tabs>
          <w:tab w:val="num" w:pos="3504"/>
        </w:tabs>
        <w:ind w:left="3504" w:hanging="180"/>
      </w:pPr>
    </w:lvl>
    <w:lvl w:ilvl="3" w:tplc="0418000F" w:tentative="1">
      <w:start w:val="1"/>
      <w:numFmt w:val="decimal"/>
      <w:lvlText w:val="%4."/>
      <w:lvlJc w:val="left"/>
      <w:pPr>
        <w:tabs>
          <w:tab w:val="num" w:pos="4224"/>
        </w:tabs>
        <w:ind w:left="4224" w:hanging="360"/>
      </w:pPr>
    </w:lvl>
    <w:lvl w:ilvl="4" w:tplc="04180019" w:tentative="1">
      <w:start w:val="1"/>
      <w:numFmt w:val="lowerLetter"/>
      <w:lvlText w:val="%5."/>
      <w:lvlJc w:val="left"/>
      <w:pPr>
        <w:tabs>
          <w:tab w:val="num" w:pos="4944"/>
        </w:tabs>
        <w:ind w:left="4944" w:hanging="360"/>
      </w:pPr>
    </w:lvl>
    <w:lvl w:ilvl="5" w:tplc="0418001B" w:tentative="1">
      <w:start w:val="1"/>
      <w:numFmt w:val="lowerRoman"/>
      <w:lvlText w:val="%6."/>
      <w:lvlJc w:val="right"/>
      <w:pPr>
        <w:tabs>
          <w:tab w:val="num" w:pos="5664"/>
        </w:tabs>
        <w:ind w:left="5664" w:hanging="180"/>
      </w:pPr>
    </w:lvl>
    <w:lvl w:ilvl="6" w:tplc="0418000F" w:tentative="1">
      <w:start w:val="1"/>
      <w:numFmt w:val="decimal"/>
      <w:lvlText w:val="%7."/>
      <w:lvlJc w:val="left"/>
      <w:pPr>
        <w:tabs>
          <w:tab w:val="num" w:pos="6384"/>
        </w:tabs>
        <w:ind w:left="6384" w:hanging="360"/>
      </w:pPr>
    </w:lvl>
    <w:lvl w:ilvl="7" w:tplc="04180019" w:tentative="1">
      <w:start w:val="1"/>
      <w:numFmt w:val="lowerLetter"/>
      <w:lvlText w:val="%8."/>
      <w:lvlJc w:val="left"/>
      <w:pPr>
        <w:tabs>
          <w:tab w:val="num" w:pos="7104"/>
        </w:tabs>
        <w:ind w:left="7104" w:hanging="360"/>
      </w:pPr>
    </w:lvl>
    <w:lvl w:ilvl="8" w:tplc="0418001B" w:tentative="1">
      <w:start w:val="1"/>
      <w:numFmt w:val="lowerRoman"/>
      <w:lvlText w:val="%9."/>
      <w:lvlJc w:val="right"/>
      <w:pPr>
        <w:tabs>
          <w:tab w:val="num" w:pos="7824"/>
        </w:tabs>
        <w:ind w:left="7824" w:hanging="180"/>
      </w:pPr>
    </w:lvl>
  </w:abstractNum>
  <w:abstractNum w:abstractNumId="70">
    <w:nsid w:val="52153D0A"/>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53EB25D2"/>
    <w:multiLevelType w:val="hybridMultilevel"/>
    <w:tmpl w:val="E5DCB2C2"/>
    <w:lvl w:ilvl="0" w:tplc="4F1EC32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54823C88"/>
    <w:multiLevelType w:val="hybridMultilevel"/>
    <w:tmpl w:val="3272A612"/>
    <w:lvl w:ilvl="0" w:tplc="A00680DA">
      <w:start w:val="1"/>
      <w:numFmt w:val="decimal"/>
      <w:lvlText w:val="(%1)"/>
      <w:lvlJc w:val="left"/>
      <w:pPr>
        <w:ind w:left="1353" w:hanging="360"/>
      </w:pPr>
      <w:rPr>
        <w:rFonts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
    <w:nsid w:val="564A0A2C"/>
    <w:multiLevelType w:val="hybridMultilevel"/>
    <w:tmpl w:val="ACCEFA12"/>
    <w:lvl w:ilvl="0" w:tplc="406261C8">
      <w:start w:val="1"/>
      <w:numFmt w:val="decimal"/>
      <w:lvlText w:val="(%1)"/>
      <w:lvlJc w:val="left"/>
      <w:pPr>
        <w:ind w:left="1353" w:hanging="360"/>
      </w:pPr>
      <w:rPr>
        <w:rFonts w:hint="default"/>
        <w:b/>
        <w:i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4">
    <w:nsid w:val="57AD4B64"/>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DA11C1"/>
    <w:multiLevelType w:val="hybridMultilevel"/>
    <w:tmpl w:val="F816207E"/>
    <w:lvl w:ilvl="0" w:tplc="E38C09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9266125"/>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nsid w:val="5A165712"/>
    <w:multiLevelType w:val="hybridMultilevel"/>
    <w:tmpl w:val="FC061DB4"/>
    <w:lvl w:ilvl="0" w:tplc="D75208BE">
      <w:start w:val="1"/>
      <w:numFmt w:val="lowerLetter"/>
      <w:lvlText w:val="%1)"/>
      <w:lvlJc w:val="left"/>
      <w:pPr>
        <w:ind w:left="2061" w:hanging="360"/>
      </w:pPr>
      <w:rPr>
        <w:rFonts w:hint="default"/>
      </w:rPr>
    </w:lvl>
    <w:lvl w:ilvl="1" w:tplc="CBF0665E">
      <w:start w:val="1"/>
      <w:numFmt w:val="decimal"/>
      <w:lvlText w:val="(%2)"/>
      <w:lvlJc w:val="left"/>
      <w:pPr>
        <w:ind w:left="2781" w:hanging="360"/>
      </w:pPr>
      <w:rPr>
        <w:rFonts w:hint="default"/>
        <w:b/>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8">
    <w:nsid w:val="5A217D51"/>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5A6E6811"/>
    <w:multiLevelType w:val="hybridMultilevel"/>
    <w:tmpl w:val="0FF81EB2"/>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5AEB407B"/>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81">
    <w:nsid w:val="5B341EE7"/>
    <w:multiLevelType w:val="hybridMultilevel"/>
    <w:tmpl w:val="D7F68FA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2">
    <w:nsid w:val="5E302CD6"/>
    <w:multiLevelType w:val="hybridMultilevel"/>
    <w:tmpl w:val="043E1FFA"/>
    <w:lvl w:ilvl="0" w:tplc="262E10B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3">
    <w:nsid w:val="5E6E72BE"/>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4">
    <w:nsid w:val="5FCB3B22"/>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1BE10B4"/>
    <w:multiLevelType w:val="hybridMultilevel"/>
    <w:tmpl w:val="4B627ACA"/>
    <w:lvl w:ilvl="0" w:tplc="412CB7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EA1815"/>
    <w:multiLevelType w:val="hybridMultilevel"/>
    <w:tmpl w:val="14624034"/>
    <w:lvl w:ilvl="0" w:tplc="F3CC6268">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1D2120"/>
    <w:multiLevelType w:val="hybridMultilevel"/>
    <w:tmpl w:val="5AD04994"/>
    <w:lvl w:ilvl="0" w:tplc="368E56E0">
      <w:start w:val="1"/>
      <w:numFmt w:val="decimal"/>
      <w:lvlText w:val="(%1)"/>
      <w:lvlJc w:val="left"/>
      <w:pPr>
        <w:ind w:left="720" w:hanging="360"/>
      </w:pPr>
      <w:rPr>
        <w:rFonts w:ascii="Calibri" w:hAnsi="Calibri" w:cs="Calibri" w:hint="default"/>
        <w:b/>
        <w:color w:val="7030A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nsid w:val="63822B55"/>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5B7775E"/>
    <w:multiLevelType w:val="hybridMultilevel"/>
    <w:tmpl w:val="A10A7FE2"/>
    <w:lvl w:ilvl="0" w:tplc="9C7CA78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0">
    <w:nsid w:val="65C16E38"/>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1">
    <w:nsid w:val="66702375"/>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92">
    <w:nsid w:val="67056B5A"/>
    <w:multiLevelType w:val="hybridMultilevel"/>
    <w:tmpl w:val="894CA1CE"/>
    <w:lvl w:ilvl="0" w:tplc="0060DD0A">
      <w:start w:val="1"/>
      <w:numFmt w:val="lowerLetter"/>
      <w:lvlText w:val="%1)"/>
      <w:lvlJc w:val="left"/>
      <w:pPr>
        <w:tabs>
          <w:tab w:val="num" w:pos="1023"/>
        </w:tabs>
        <w:ind w:left="1023" w:hanging="360"/>
      </w:pPr>
      <w:rPr>
        <w:rFonts w:hint="default"/>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93">
    <w:nsid w:val="680E1F2C"/>
    <w:multiLevelType w:val="hybridMultilevel"/>
    <w:tmpl w:val="686C8C0E"/>
    <w:lvl w:ilvl="0" w:tplc="4008D4E8">
      <w:start w:val="1"/>
      <w:numFmt w:val="lowerLetter"/>
      <w:lvlText w:val="%1)"/>
      <w:lvlJc w:val="left"/>
      <w:pPr>
        <w:tabs>
          <w:tab w:val="num" w:pos="2160"/>
        </w:tabs>
        <w:ind w:left="2160" w:hanging="372"/>
      </w:pPr>
      <w:rPr>
        <w:rFonts w:hint="default"/>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94">
    <w:nsid w:val="686F28E4"/>
    <w:multiLevelType w:val="hybridMultilevel"/>
    <w:tmpl w:val="99E44E66"/>
    <w:lvl w:ilvl="0" w:tplc="0582BA4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5">
    <w:nsid w:val="697A3928"/>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0401BE"/>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7">
    <w:nsid w:val="6DAB022C"/>
    <w:multiLevelType w:val="hybridMultilevel"/>
    <w:tmpl w:val="C292DE30"/>
    <w:lvl w:ilvl="0" w:tplc="A19AFBA0">
      <w:start w:val="1"/>
      <w:numFmt w:val="decimal"/>
      <w:lvlText w:val="(%1)"/>
      <w:lvlJc w:val="left"/>
      <w:pPr>
        <w:ind w:left="927" w:hanging="360"/>
      </w:pPr>
      <w:rPr>
        <w:rFonts w:hint="default"/>
        <w:b/>
      </w:rPr>
    </w:lvl>
    <w:lvl w:ilvl="1" w:tplc="898AFA5C">
      <w:start w:val="1"/>
      <w:numFmt w:val="lowerLetter"/>
      <w:lvlText w:val="%2)"/>
      <w:lvlJc w:val="left"/>
      <w:pPr>
        <w:ind w:left="1647" w:hanging="360"/>
      </w:pPr>
      <w:rPr>
        <w:rFonts w:hint="default"/>
        <w:b/>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nsid w:val="6EC2614A"/>
    <w:multiLevelType w:val="hybridMultilevel"/>
    <w:tmpl w:val="23FE4130"/>
    <w:lvl w:ilvl="0" w:tplc="D75208B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9">
    <w:nsid w:val="6FF55500"/>
    <w:multiLevelType w:val="hybridMultilevel"/>
    <w:tmpl w:val="BAE6BE48"/>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nsid w:val="71896C5D"/>
    <w:multiLevelType w:val="hybridMultilevel"/>
    <w:tmpl w:val="93DCCB02"/>
    <w:lvl w:ilvl="0" w:tplc="73F866E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1">
    <w:nsid w:val="72E1029B"/>
    <w:multiLevelType w:val="hybridMultilevel"/>
    <w:tmpl w:val="14349312"/>
    <w:lvl w:ilvl="0" w:tplc="2D3A7E04">
      <w:start w:val="1"/>
      <w:numFmt w:val="decimal"/>
      <w:lvlText w:val="(%1)"/>
      <w:lvlJc w:val="left"/>
      <w:pPr>
        <w:ind w:left="1455" w:hanging="888"/>
      </w:pPr>
      <w:rPr>
        <w:rFonts w:hint="default"/>
        <w:b/>
        <w:i w:val="0"/>
      </w:rPr>
    </w:lvl>
    <w:lvl w:ilvl="1" w:tplc="94E81B04">
      <w:start w:val="1"/>
      <w:numFmt w:val="lowerLetter"/>
      <w:lvlText w:val="%2)"/>
      <w:lvlJc w:val="left"/>
      <w:pPr>
        <w:ind w:left="1647" w:hanging="360"/>
      </w:pPr>
      <w:rPr>
        <w:rFonts w:ascii="Calibri" w:eastAsia="Times New Roman" w:hAnsi="Calibri" w:cs="Calibri"/>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2">
    <w:nsid w:val="73EC7D6D"/>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103">
    <w:nsid w:val="7429170F"/>
    <w:multiLevelType w:val="hybridMultilevel"/>
    <w:tmpl w:val="41EEC49E"/>
    <w:lvl w:ilvl="0" w:tplc="9848741E">
      <w:start w:val="1"/>
      <w:numFmt w:val="lowerLetter"/>
      <w:lvlText w:val="%1)"/>
      <w:lvlJc w:val="left"/>
      <w:pPr>
        <w:tabs>
          <w:tab w:val="num" w:pos="1776"/>
        </w:tabs>
        <w:ind w:left="1776" w:hanging="36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abstractNum w:abstractNumId="104">
    <w:nsid w:val="76BF49D3"/>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nsid w:val="77B36714"/>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6">
    <w:nsid w:val="7A0A238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7">
    <w:nsid w:val="7ADF15AB"/>
    <w:multiLevelType w:val="hybridMultilevel"/>
    <w:tmpl w:val="64DA9FAE"/>
    <w:lvl w:ilvl="0" w:tplc="412CB7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580668"/>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109">
    <w:nsid w:val="7CD5422C"/>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0">
    <w:nsid w:val="7D2554A8"/>
    <w:multiLevelType w:val="hybridMultilevel"/>
    <w:tmpl w:val="3B80EA4A"/>
    <w:lvl w:ilvl="0" w:tplc="0ADE2C54">
      <w:start w:val="1"/>
      <w:numFmt w:val="decimal"/>
      <w:lvlText w:val="(%1)"/>
      <w:lvlJc w:val="left"/>
      <w:pPr>
        <w:ind w:left="1287" w:hanging="360"/>
      </w:pPr>
      <w:rPr>
        <w:rFonts w:hint="default"/>
        <w:b/>
      </w:rPr>
    </w:lvl>
    <w:lvl w:ilvl="1" w:tplc="C65C6184">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73"/>
  </w:num>
  <w:num w:numId="3">
    <w:abstractNumId w:val="23"/>
  </w:num>
  <w:num w:numId="4">
    <w:abstractNumId w:val="100"/>
  </w:num>
  <w:num w:numId="5">
    <w:abstractNumId w:val="59"/>
  </w:num>
  <w:num w:numId="6">
    <w:abstractNumId w:val="81"/>
  </w:num>
  <w:num w:numId="7">
    <w:abstractNumId w:val="26"/>
  </w:num>
  <w:num w:numId="8">
    <w:abstractNumId w:val="33"/>
  </w:num>
  <w:num w:numId="9">
    <w:abstractNumId w:val="87"/>
  </w:num>
  <w:num w:numId="10">
    <w:abstractNumId w:val="88"/>
  </w:num>
  <w:num w:numId="11">
    <w:abstractNumId w:val="95"/>
  </w:num>
  <w:num w:numId="12">
    <w:abstractNumId w:val="82"/>
  </w:num>
  <w:num w:numId="13">
    <w:abstractNumId w:val="108"/>
  </w:num>
  <w:num w:numId="14">
    <w:abstractNumId w:val="62"/>
  </w:num>
  <w:num w:numId="15">
    <w:abstractNumId w:val="44"/>
  </w:num>
  <w:num w:numId="16">
    <w:abstractNumId w:val="46"/>
  </w:num>
  <w:num w:numId="17">
    <w:abstractNumId w:val="80"/>
  </w:num>
  <w:num w:numId="18">
    <w:abstractNumId w:val="74"/>
  </w:num>
  <w:num w:numId="19">
    <w:abstractNumId w:val="16"/>
  </w:num>
  <w:num w:numId="20">
    <w:abstractNumId w:val="63"/>
  </w:num>
  <w:num w:numId="21">
    <w:abstractNumId w:val="13"/>
  </w:num>
  <w:num w:numId="22">
    <w:abstractNumId w:val="40"/>
  </w:num>
  <w:num w:numId="23">
    <w:abstractNumId w:val="1"/>
  </w:num>
  <w:num w:numId="24">
    <w:abstractNumId w:val="79"/>
  </w:num>
  <w:num w:numId="25">
    <w:abstractNumId w:val="99"/>
  </w:num>
  <w:num w:numId="26">
    <w:abstractNumId w:val="72"/>
  </w:num>
  <w:num w:numId="27">
    <w:abstractNumId w:val="53"/>
  </w:num>
  <w:num w:numId="28">
    <w:abstractNumId w:val="77"/>
  </w:num>
  <w:num w:numId="29">
    <w:abstractNumId w:val="98"/>
  </w:num>
  <w:num w:numId="30">
    <w:abstractNumId w:val="50"/>
  </w:num>
  <w:num w:numId="31">
    <w:abstractNumId w:val="38"/>
  </w:num>
  <w:num w:numId="32">
    <w:abstractNumId w:val="35"/>
  </w:num>
  <w:num w:numId="33">
    <w:abstractNumId w:val="10"/>
  </w:num>
  <w:num w:numId="34">
    <w:abstractNumId w:val="25"/>
  </w:num>
  <w:num w:numId="35">
    <w:abstractNumId w:val="86"/>
  </w:num>
  <w:num w:numId="36">
    <w:abstractNumId w:val="22"/>
  </w:num>
  <w:num w:numId="37">
    <w:abstractNumId w:val="56"/>
  </w:num>
  <w:num w:numId="38">
    <w:abstractNumId w:val="89"/>
  </w:num>
  <w:num w:numId="39">
    <w:abstractNumId w:val="43"/>
  </w:num>
  <w:num w:numId="40">
    <w:abstractNumId w:val="31"/>
  </w:num>
  <w:num w:numId="41">
    <w:abstractNumId w:val="97"/>
  </w:num>
  <w:num w:numId="42">
    <w:abstractNumId w:val="76"/>
  </w:num>
  <w:num w:numId="43">
    <w:abstractNumId w:val="4"/>
  </w:num>
  <w:num w:numId="44">
    <w:abstractNumId w:val="65"/>
  </w:num>
  <w:num w:numId="45">
    <w:abstractNumId w:val="21"/>
  </w:num>
  <w:num w:numId="46">
    <w:abstractNumId w:val="39"/>
  </w:num>
  <w:num w:numId="47">
    <w:abstractNumId w:val="36"/>
  </w:num>
  <w:num w:numId="48">
    <w:abstractNumId w:val="15"/>
  </w:num>
  <w:num w:numId="49">
    <w:abstractNumId w:val="85"/>
  </w:num>
  <w:num w:numId="50">
    <w:abstractNumId w:val="49"/>
  </w:num>
  <w:num w:numId="51">
    <w:abstractNumId w:val="75"/>
  </w:num>
  <w:num w:numId="52">
    <w:abstractNumId w:val="92"/>
  </w:num>
  <w:num w:numId="53">
    <w:abstractNumId w:val="69"/>
  </w:num>
  <w:num w:numId="54">
    <w:abstractNumId w:val="29"/>
  </w:num>
  <w:num w:numId="55">
    <w:abstractNumId w:val="93"/>
  </w:num>
  <w:num w:numId="56">
    <w:abstractNumId w:val="61"/>
  </w:num>
  <w:num w:numId="57">
    <w:abstractNumId w:val="32"/>
  </w:num>
  <w:num w:numId="58">
    <w:abstractNumId w:val="68"/>
  </w:num>
  <w:num w:numId="59">
    <w:abstractNumId w:val="34"/>
  </w:num>
  <w:num w:numId="60">
    <w:abstractNumId w:val="58"/>
  </w:num>
  <w:num w:numId="61">
    <w:abstractNumId w:val="70"/>
  </w:num>
  <w:num w:numId="62">
    <w:abstractNumId w:val="17"/>
  </w:num>
  <w:num w:numId="63">
    <w:abstractNumId w:val="78"/>
  </w:num>
  <w:num w:numId="64">
    <w:abstractNumId w:val="64"/>
  </w:num>
  <w:num w:numId="65">
    <w:abstractNumId w:val="84"/>
  </w:num>
  <w:num w:numId="66">
    <w:abstractNumId w:val="12"/>
  </w:num>
  <w:num w:numId="67">
    <w:abstractNumId w:val="48"/>
  </w:num>
  <w:num w:numId="68">
    <w:abstractNumId w:val="106"/>
  </w:num>
  <w:num w:numId="69">
    <w:abstractNumId w:val="90"/>
  </w:num>
  <w:num w:numId="70">
    <w:abstractNumId w:val="41"/>
  </w:num>
  <w:num w:numId="71">
    <w:abstractNumId w:val="8"/>
  </w:num>
  <w:num w:numId="72">
    <w:abstractNumId w:val="18"/>
  </w:num>
  <w:num w:numId="73">
    <w:abstractNumId w:val="96"/>
  </w:num>
  <w:num w:numId="74">
    <w:abstractNumId w:val="103"/>
  </w:num>
  <w:num w:numId="75">
    <w:abstractNumId w:val="101"/>
  </w:num>
  <w:num w:numId="76">
    <w:abstractNumId w:val="7"/>
  </w:num>
  <w:num w:numId="77">
    <w:abstractNumId w:val="109"/>
  </w:num>
  <w:num w:numId="78">
    <w:abstractNumId w:val="52"/>
  </w:num>
  <w:num w:numId="79">
    <w:abstractNumId w:val="102"/>
  </w:num>
  <w:num w:numId="80">
    <w:abstractNumId w:val="3"/>
  </w:num>
  <w:num w:numId="81">
    <w:abstractNumId w:val="91"/>
  </w:num>
  <w:num w:numId="82">
    <w:abstractNumId w:val="20"/>
  </w:num>
  <w:num w:numId="83">
    <w:abstractNumId w:val="42"/>
  </w:num>
  <w:num w:numId="84">
    <w:abstractNumId w:val="105"/>
  </w:num>
  <w:num w:numId="85">
    <w:abstractNumId w:val="83"/>
  </w:num>
  <w:num w:numId="86">
    <w:abstractNumId w:val="60"/>
  </w:num>
  <w:num w:numId="87">
    <w:abstractNumId w:val="45"/>
  </w:num>
  <w:num w:numId="88">
    <w:abstractNumId w:val="94"/>
  </w:num>
  <w:num w:numId="89">
    <w:abstractNumId w:val="110"/>
  </w:num>
  <w:num w:numId="90">
    <w:abstractNumId w:val="27"/>
  </w:num>
  <w:num w:numId="91">
    <w:abstractNumId w:val="66"/>
  </w:num>
  <w:num w:numId="92">
    <w:abstractNumId w:val="11"/>
  </w:num>
  <w:num w:numId="93">
    <w:abstractNumId w:val="104"/>
  </w:num>
  <w:num w:numId="94">
    <w:abstractNumId w:val="51"/>
  </w:num>
  <w:num w:numId="95">
    <w:abstractNumId w:val="28"/>
  </w:num>
  <w:num w:numId="96">
    <w:abstractNumId w:val="71"/>
  </w:num>
  <w:num w:numId="97">
    <w:abstractNumId w:val="47"/>
  </w:num>
  <w:num w:numId="98">
    <w:abstractNumId w:val="37"/>
  </w:num>
  <w:num w:numId="99">
    <w:abstractNumId w:val="107"/>
  </w:num>
  <w:num w:numId="100">
    <w:abstractNumId w:val="54"/>
  </w:num>
  <w:num w:numId="101">
    <w:abstractNumId w:val="19"/>
  </w:num>
  <w:num w:numId="102">
    <w:abstractNumId w:val="9"/>
  </w:num>
  <w:num w:numId="103">
    <w:abstractNumId w:val="24"/>
  </w:num>
  <w:num w:numId="104">
    <w:abstractNumId w:val="5"/>
  </w:num>
  <w:num w:numId="105">
    <w:abstractNumId w:val="55"/>
  </w:num>
  <w:num w:numId="106">
    <w:abstractNumId w:val="30"/>
  </w:num>
  <w:num w:numId="107">
    <w:abstractNumId w:val="0"/>
  </w:num>
  <w:num w:numId="108">
    <w:abstractNumId w:val="2"/>
  </w:num>
  <w:num w:numId="109">
    <w:abstractNumId w:val="57"/>
  </w:num>
  <w:num w:numId="110">
    <w:abstractNumId w:val="67"/>
  </w:num>
  <w:num w:numId="111">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DD"/>
    <w:rsid w:val="00000C15"/>
    <w:rsid w:val="00001265"/>
    <w:rsid w:val="000012FD"/>
    <w:rsid w:val="00001EEC"/>
    <w:rsid w:val="000039C9"/>
    <w:rsid w:val="0001130B"/>
    <w:rsid w:val="00011B87"/>
    <w:rsid w:val="000210F2"/>
    <w:rsid w:val="000229E6"/>
    <w:rsid w:val="00024203"/>
    <w:rsid w:val="0003291C"/>
    <w:rsid w:val="0003534F"/>
    <w:rsid w:val="00035BE6"/>
    <w:rsid w:val="0003617F"/>
    <w:rsid w:val="000424D1"/>
    <w:rsid w:val="0004277B"/>
    <w:rsid w:val="000523B1"/>
    <w:rsid w:val="00056D9B"/>
    <w:rsid w:val="000607A7"/>
    <w:rsid w:val="00060CB1"/>
    <w:rsid w:val="00063CF8"/>
    <w:rsid w:val="00066D51"/>
    <w:rsid w:val="000708DD"/>
    <w:rsid w:val="00072E82"/>
    <w:rsid w:val="00074E75"/>
    <w:rsid w:val="00081EA9"/>
    <w:rsid w:val="0008270F"/>
    <w:rsid w:val="00082C65"/>
    <w:rsid w:val="00087319"/>
    <w:rsid w:val="00096B63"/>
    <w:rsid w:val="00097804"/>
    <w:rsid w:val="000A033D"/>
    <w:rsid w:val="000A1E6D"/>
    <w:rsid w:val="000A3289"/>
    <w:rsid w:val="000A37BA"/>
    <w:rsid w:val="000A40D4"/>
    <w:rsid w:val="000A4C35"/>
    <w:rsid w:val="000A6007"/>
    <w:rsid w:val="000A6CBD"/>
    <w:rsid w:val="000A7C8A"/>
    <w:rsid w:val="000B2789"/>
    <w:rsid w:val="000B581A"/>
    <w:rsid w:val="000B5C53"/>
    <w:rsid w:val="000B64C3"/>
    <w:rsid w:val="000C3AC8"/>
    <w:rsid w:val="000C4E5B"/>
    <w:rsid w:val="000C778B"/>
    <w:rsid w:val="000D098C"/>
    <w:rsid w:val="000D1D81"/>
    <w:rsid w:val="000D484F"/>
    <w:rsid w:val="000D71A2"/>
    <w:rsid w:val="000E1207"/>
    <w:rsid w:val="000E1AA7"/>
    <w:rsid w:val="000E7715"/>
    <w:rsid w:val="000F00DE"/>
    <w:rsid w:val="000F0BA9"/>
    <w:rsid w:val="000F31BF"/>
    <w:rsid w:val="000F332B"/>
    <w:rsid w:val="000F3720"/>
    <w:rsid w:val="000F43FC"/>
    <w:rsid w:val="000F4B5F"/>
    <w:rsid w:val="00100807"/>
    <w:rsid w:val="001010E6"/>
    <w:rsid w:val="00101753"/>
    <w:rsid w:val="001079DA"/>
    <w:rsid w:val="00110242"/>
    <w:rsid w:val="00111B92"/>
    <w:rsid w:val="00112864"/>
    <w:rsid w:val="00113AE5"/>
    <w:rsid w:val="00121287"/>
    <w:rsid w:val="001236F8"/>
    <w:rsid w:val="00124040"/>
    <w:rsid w:val="0012483B"/>
    <w:rsid w:val="001264CF"/>
    <w:rsid w:val="00130BB2"/>
    <w:rsid w:val="00131930"/>
    <w:rsid w:val="00132AF4"/>
    <w:rsid w:val="00132CD5"/>
    <w:rsid w:val="001358FB"/>
    <w:rsid w:val="001375D1"/>
    <w:rsid w:val="00140918"/>
    <w:rsid w:val="0014101E"/>
    <w:rsid w:val="00141E72"/>
    <w:rsid w:val="00152481"/>
    <w:rsid w:val="00156A54"/>
    <w:rsid w:val="00160C86"/>
    <w:rsid w:val="00161578"/>
    <w:rsid w:val="00172273"/>
    <w:rsid w:val="001723CD"/>
    <w:rsid w:val="00173505"/>
    <w:rsid w:val="00175A17"/>
    <w:rsid w:val="00177F6D"/>
    <w:rsid w:val="00180781"/>
    <w:rsid w:val="00183797"/>
    <w:rsid w:val="00185C66"/>
    <w:rsid w:val="00186AB6"/>
    <w:rsid w:val="00186EAD"/>
    <w:rsid w:val="00190D1B"/>
    <w:rsid w:val="001912E0"/>
    <w:rsid w:val="0019268A"/>
    <w:rsid w:val="00192C5B"/>
    <w:rsid w:val="00196839"/>
    <w:rsid w:val="00196A9A"/>
    <w:rsid w:val="001A1DD5"/>
    <w:rsid w:val="001A6828"/>
    <w:rsid w:val="001B1FA5"/>
    <w:rsid w:val="001B3D3F"/>
    <w:rsid w:val="001B564F"/>
    <w:rsid w:val="001B632B"/>
    <w:rsid w:val="001B69D5"/>
    <w:rsid w:val="001B7397"/>
    <w:rsid w:val="001C1F42"/>
    <w:rsid w:val="001C2729"/>
    <w:rsid w:val="001C3FE2"/>
    <w:rsid w:val="001C6C87"/>
    <w:rsid w:val="001D2220"/>
    <w:rsid w:val="001D2833"/>
    <w:rsid w:val="001D432E"/>
    <w:rsid w:val="001D46A6"/>
    <w:rsid w:val="001D4BD5"/>
    <w:rsid w:val="001D54C5"/>
    <w:rsid w:val="001E043F"/>
    <w:rsid w:val="001E13D6"/>
    <w:rsid w:val="001E2C61"/>
    <w:rsid w:val="001E5EFD"/>
    <w:rsid w:val="001E6712"/>
    <w:rsid w:val="001F1DDA"/>
    <w:rsid w:val="001F1EDF"/>
    <w:rsid w:val="001F44CE"/>
    <w:rsid w:val="001F55DC"/>
    <w:rsid w:val="002009B6"/>
    <w:rsid w:val="00202257"/>
    <w:rsid w:val="00202AC7"/>
    <w:rsid w:val="00205B6C"/>
    <w:rsid w:val="002074F3"/>
    <w:rsid w:val="002075B8"/>
    <w:rsid w:val="002105BB"/>
    <w:rsid w:val="00211024"/>
    <w:rsid w:val="00212961"/>
    <w:rsid w:val="00221CEA"/>
    <w:rsid w:val="00221D90"/>
    <w:rsid w:val="002231DE"/>
    <w:rsid w:val="00224D4F"/>
    <w:rsid w:val="00227250"/>
    <w:rsid w:val="002322D4"/>
    <w:rsid w:val="002328DA"/>
    <w:rsid w:val="00233BE7"/>
    <w:rsid w:val="00234B78"/>
    <w:rsid w:val="0023719F"/>
    <w:rsid w:val="00241957"/>
    <w:rsid w:val="00242DA3"/>
    <w:rsid w:val="0024729F"/>
    <w:rsid w:val="00250555"/>
    <w:rsid w:val="002506C1"/>
    <w:rsid w:val="002574D3"/>
    <w:rsid w:val="00257703"/>
    <w:rsid w:val="00260B82"/>
    <w:rsid w:val="00263A96"/>
    <w:rsid w:val="00263D86"/>
    <w:rsid w:val="002726A5"/>
    <w:rsid w:val="00272CBD"/>
    <w:rsid w:val="0027381B"/>
    <w:rsid w:val="0027519D"/>
    <w:rsid w:val="0028008A"/>
    <w:rsid w:val="002852C4"/>
    <w:rsid w:val="002A0061"/>
    <w:rsid w:val="002A02B0"/>
    <w:rsid w:val="002A17D3"/>
    <w:rsid w:val="002A20E7"/>
    <w:rsid w:val="002A44D5"/>
    <w:rsid w:val="002A712C"/>
    <w:rsid w:val="002A7617"/>
    <w:rsid w:val="002B0C68"/>
    <w:rsid w:val="002B3B5C"/>
    <w:rsid w:val="002B5A37"/>
    <w:rsid w:val="002C2170"/>
    <w:rsid w:val="002C2D5F"/>
    <w:rsid w:val="002C3A3D"/>
    <w:rsid w:val="002C6E47"/>
    <w:rsid w:val="002D1937"/>
    <w:rsid w:val="002D2EE0"/>
    <w:rsid w:val="002D3B9E"/>
    <w:rsid w:val="002D5F6C"/>
    <w:rsid w:val="002D7000"/>
    <w:rsid w:val="002D7C03"/>
    <w:rsid w:val="002E14F0"/>
    <w:rsid w:val="002E1AC6"/>
    <w:rsid w:val="002E618A"/>
    <w:rsid w:val="002F0042"/>
    <w:rsid w:val="002F17A0"/>
    <w:rsid w:val="002F40ED"/>
    <w:rsid w:val="002F5382"/>
    <w:rsid w:val="003052C0"/>
    <w:rsid w:val="0031043E"/>
    <w:rsid w:val="0031168B"/>
    <w:rsid w:val="003130C5"/>
    <w:rsid w:val="00315A83"/>
    <w:rsid w:val="00327B84"/>
    <w:rsid w:val="003317F3"/>
    <w:rsid w:val="003347FC"/>
    <w:rsid w:val="00337798"/>
    <w:rsid w:val="0034059B"/>
    <w:rsid w:val="00341593"/>
    <w:rsid w:val="0034305A"/>
    <w:rsid w:val="00343432"/>
    <w:rsid w:val="00355CFE"/>
    <w:rsid w:val="00360546"/>
    <w:rsid w:val="0036146D"/>
    <w:rsid w:val="00363E69"/>
    <w:rsid w:val="0036458B"/>
    <w:rsid w:val="003645D5"/>
    <w:rsid w:val="00364B8C"/>
    <w:rsid w:val="00367434"/>
    <w:rsid w:val="0037075E"/>
    <w:rsid w:val="00372DF6"/>
    <w:rsid w:val="00373200"/>
    <w:rsid w:val="00381FC7"/>
    <w:rsid w:val="00383B0B"/>
    <w:rsid w:val="00384650"/>
    <w:rsid w:val="00385B2C"/>
    <w:rsid w:val="003873A4"/>
    <w:rsid w:val="00391BE0"/>
    <w:rsid w:val="0039200F"/>
    <w:rsid w:val="0039254B"/>
    <w:rsid w:val="003952CD"/>
    <w:rsid w:val="00397C5B"/>
    <w:rsid w:val="003A27CB"/>
    <w:rsid w:val="003A3362"/>
    <w:rsid w:val="003A72F8"/>
    <w:rsid w:val="003B047D"/>
    <w:rsid w:val="003B3E10"/>
    <w:rsid w:val="003C0C5B"/>
    <w:rsid w:val="003C1C9F"/>
    <w:rsid w:val="003D2F0C"/>
    <w:rsid w:val="003D4EFD"/>
    <w:rsid w:val="003E148F"/>
    <w:rsid w:val="003E4B79"/>
    <w:rsid w:val="003E5299"/>
    <w:rsid w:val="003F16AE"/>
    <w:rsid w:val="003F26F8"/>
    <w:rsid w:val="003F2A48"/>
    <w:rsid w:val="003F3FE2"/>
    <w:rsid w:val="00401579"/>
    <w:rsid w:val="0041185C"/>
    <w:rsid w:val="00413895"/>
    <w:rsid w:val="00414248"/>
    <w:rsid w:val="00420FAF"/>
    <w:rsid w:val="00421763"/>
    <w:rsid w:val="00423F6C"/>
    <w:rsid w:val="00424F7F"/>
    <w:rsid w:val="004405C1"/>
    <w:rsid w:val="00441E95"/>
    <w:rsid w:val="00441F8A"/>
    <w:rsid w:val="00443C15"/>
    <w:rsid w:val="00445362"/>
    <w:rsid w:val="00445F13"/>
    <w:rsid w:val="00447421"/>
    <w:rsid w:val="0045027C"/>
    <w:rsid w:val="00453FD3"/>
    <w:rsid w:val="004560C5"/>
    <w:rsid w:val="004607BE"/>
    <w:rsid w:val="004619DF"/>
    <w:rsid w:val="004622E0"/>
    <w:rsid w:val="0046372E"/>
    <w:rsid w:val="0046530E"/>
    <w:rsid w:val="00465B07"/>
    <w:rsid w:val="00473A6C"/>
    <w:rsid w:val="00474752"/>
    <w:rsid w:val="0047519B"/>
    <w:rsid w:val="004804F1"/>
    <w:rsid w:val="004818CD"/>
    <w:rsid w:val="00483C55"/>
    <w:rsid w:val="004922D5"/>
    <w:rsid w:val="004934E5"/>
    <w:rsid w:val="00495551"/>
    <w:rsid w:val="0049759F"/>
    <w:rsid w:val="004A188E"/>
    <w:rsid w:val="004A190B"/>
    <w:rsid w:val="004A4365"/>
    <w:rsid w:val="004A4C00"/>
    <w:rsid w:val="004A5E2D"/>
    <w:rsid w:val="004A60DC"/>
    <w:rsid w:val="004B081E"/>
    <w:rsid w:val="004B3350"/>
    <w:rsid w:val="004B3F05"/>
    <w:rsid w:val="004C3850"/>
    <w:rsid w:val="004D16A0"/>
    <w:rsid w:val="004D2EE3"/>
    <w:rsid w:val="004D4061"/>
    <w:rsid w:val="004D5E38"/>
    <w:rsid w:val="004D6B48"/>
    <w:rsid w:val="004E320F"/>
    <w:rsid w:val="004E48D6"/>
    <w:rsid w:val="004E4F9F"/>
    <w:rsid w:val="004E67E5"/>
    <w:rsid w:val="004E72B6"/>
    <w:rsid w:val="004E72B9"/>
    <w:rsid w:val="004E7B23"/>
    <w:rsid w:val="004F0858"/>
    <w:rsid w:val="004F33D1"/>
    <w:rsid w:val="004F3886"/>
    <w:rsid w:val="004F57BC"/>
    <w:rsid w:val="004F7396"/>
    <w:rsid w:val="00500028"/>
    <w:rsid w:val="00500305"/>
    <w:rsid w:val="00502CBE"/>
    <w:rsid w:val="005055B0"/>
    <w:rsid w:val="00511AA0"/>
    <w:rsid w:val="0051215A"/>
    <w:rsid w:val="00514C8E"/>
    <w:rsid w:val="00517D9C"/>
    <w:rsid w:val="005235DE"/>
    <w:rsid w:val="005255D7"/>
    <w:rsid w:val="00526704"/>
    <w:rsid w:val="00530990"/>
    <w:rsid w:val="005363CF"/>
    <w:rsid w:val="00536FC3"/>
    <w:rsid w:val="00537E5E"/>
    <w:rsid w:val="00540D03"/>
    <w:rsid w:val="00541B88"/>
    <w:rsid w:val="00543031"/>
    <w:rsid w:val="00546861"/>
    <w:rsid w:val="00555AC2"/>
    <w:rsid w:val="00555B59"/>
    <w:rsid w:val="005570A9"/>
    <w:rsid w:val="005571BB"/>
    <w:rsid w:val="005616C4"/>
    <w:rsid w:val="00562E58"/>
    <w:rsid w:val="0056439C"/>
    <w:rsid w:val="00566183"/>
    <w:rsid w:val="0056698E"/>
    <w:rsid w:val="00570373"/>
    <w:rsid w:val="00574789"/>
    <w:rsid w:val="00575CAC"/>
    <w:rsid w:val="00580C81"/>
    <w:rsid w:val="00582797"/>
    <w:rsid w:val="00584BD8"/>
    <w:rsid w:val="0059065D"/>
    <w:rsid w:val="005934DF"/>
    <w:rsid w:val="005938A5"/>
    <w:rsid w:val="00594174"/>
    <w:rsid w:val="005A36B7"/>
    <w:rsid w:val="005B0C76"/>
    <w:rsid w:val="005B0DDA"/>
    <w:rsid w:val="005B3AFA"/>
    <w:rsid w:val="005B52C4"/>
    <w:rsid w:val="005B69EB"/>
    <w:rsid w:val="005C0EEC"/>
    <w:rsid w:val="005C4F4B"/>
    <w:rsid w:val="005C6258"/>
    <w:rsid w:val="005E02FF"/>
    <w:rsid w:val="005E21B1"/>
    <w:rsid w:val="005E3F7B"/>
    <w:rsid w:val="005E494B"/>
    <w:rsid w:val="005E7E08"/>
    <w:rsid w:val="005E7EF0"/>
    <w:rsid w:val="005F03CF"/>
    <w:rsid w:val="005F051C"/>
    <w:rsid w:val="005F10C1"/>
    <w:rsid w:val="005F12E9"/>
    <w:rsid w:val="005F1B3D"/>
    <w:rsid w:val="005F27F9"/>
    <w:rsid w:val="005F4FF3"/>
    <w:rsid w:val="0060124C"/>
    <w:rsid w:val="00602011"/>
    <w:rsid w:val="0060213A"/>
    <w:rsid w:val="00606003"/>
    <w:rsid w:val="0061138E"/>
    <w:rsid w:val="00613693"/>
    <w:rsid w:val="006164F9"/>
    <w:rsid w:val="00622347"/>
    <w:rsid w:val="0062372C"/>
    <w:rsid w:val="0062778B"/>
    <w:rsid w:val="00630E7B"/>
    <w:rsid w:val="0063373D"/>
    <w:rsid w:val="00635016"/>
    <w:rsid w:val="00642B9B"/>
    <w:rsid w:val="006451FF"/>
    <w:rsid w:val="00645795"/>
    <w:rsid w:val="00646A3D"/>
    <w:rsid w:val="00647B21"/>
    <w:rsid w:val="006504B9"/>
    <w:rsid w:val="00651853"/>
    <w:rsid w:val="00652CE9"/>
    <w:rsid w:val="00654B84"/>
    <w:rsid w:val="006565BB"/>
    <w:rsid w:val="006572B4"/>
    <w:rsid w:val="00660C12"/>
    <w:rsid w:val="00661FF5"/>
    <w:rsid w:val="0066249F"/>
    <w:rsid w:val="006642BE"/>
    <w:rsid w:val="006647A2"/>
    <w:rsid w:val="006665E9"/>
    <w:rsid w:val="00672605"/>
    <w:rsid w:val="006774AC"/>
    <w:rsid w:val="00677D03"/>
    <w:rsid w:val="00682648"/>
    <w:rsid w:val="006828A5"/>
    <w:rsid w:val="006835EE"/>
    <w:rsid w:val="00685A23"/>
    <w:rsid w:val="00690E03"/>
    <w:rsid w:val="0069296F"/>
    <w:rsid w:val="006A1B7D"/>
    <w:rsid w:val="006A6F19"/>
    <w:rsid w:val="006A730B"/>
    <w:rsid w:val="006A761B"/>
    <w:rsid w:val="006B15AF"/>
    <w:rsid w:val="006B1E1A"/>
    <w:rsid w:val="006B2BDD"/>
    <w:rsid w:val="006B2F4E"/>
    <w:rsid w:val="006B4609"/>
    <w:rsid w:val="006B4772"/>
    <w:rsid w:val="006B50C8"/>
    <w:rsid w:val="006B5409"/>
    <w:rsid w:val="006B7450"/>
    <w:rsid w:val="006C2CF4"/>
    <w:rsid w:val="006C30CB"/>
    <w:rsid w:val="006C3117"/>
    <w:rsid w:val="006C3991"/>
    <w:rsid w:val="006D0114"/>
    <w:rsid w:val="006D1F8E"/>
    <w:rsid w:val="006D50B3"/>
    <w:rsid w:val="006E041C"/>
    <w:rsid w:val="006E09B3"/>
    <w:rsid w:val="006E7A05"/>
    <w:rsid w:val="006E7CCD"/>
    <w:rsid w:val="006F5393"/>
    <w:rsid w:val="006F680A"/>
    <w:rsid w:val="006F7235"/>
    <w:rsid w:val="006F7436"/>
    <w:rsid w:val="00710581"/>
    <w:rsid w:val="00711F6B"/>
    <w:rsid w:val="00713039"/>
    <w:rsid w:val="007131BA"/>
    <w:rsid w:val="0072142B"/>
    <w:rsid w:val="00722AF3"/>
    <w:rsid w:val="00723666"/>
    <w:rsid w:val="00723EB2"/>
    <w:rsid w:val="00730E1F"/>
    <w:rsid w:val="00732B5E"/>
    <w:rsid w:val="00740C5B"/>
    <w:rsid w:val="00742999"/>
    <w:rsid w:val="00742D22"/>
    <w:rsid w:val="00745423"/>
    <w:rsid w:val="0074583B"/>
    <w:rsid w:val="007472F8"/>
    <w:rsid w:val="00751C0C"/>
    <w:rsid w:val="00756C4E"/>
    <w:rsid w:val="00757149"/>
    <w:rsid w:val="00757796"/>
    <w:rsid w:val="00763B7E"/>
    <w:rsid w:val="0076436E"/>
    <w:rsid w:val="00775C51"/>
    <w:rsid w:val="00777887"/>
    <w:rsid w:val="007826B2"/>
    <w:rsid w:val="00787D08"/>
    <w:rsid w:val="00790939"/>
    <w:rsid w:val="00791BF7"/>
    <w:rsid w:val="00792FC0"/>
    <w:rsid w:val="00794B76"/>
    <w:rsid w:val="007967C8"/>
    <w:rsid w:val="007975A6"/>
    <w:rsid w:val="007A0CCC"/>
    <w:rsid w:val="007A5730"/>
    <w:rsid w:val="007B02C5"/>
    <w:rsid w:val="007B2840"/>
    <w:rsid w:val="007B3B90"/>
    <w:rsid w:val="007B5F52"/>
    <w:rsid w:val="007C0CEB"/>
    <w:rsid w:val="007C259D"/>
    <w:rsid w:val="007C3A09"/>
    <w:rsid w:val="007C598B"/>
    <w:rsid w:val="007C650F"/>
    <w:rsid w:val="007C68FE"/>
    <w:rsid w:val="007D1DE6"/>
    <w:rsid w:val="007D70BF"/>
    <w:rsid w:val="007D76A3"/>
    <w:rsid w:val="007E034A"/>
    <w:rsid w:val="007E1E5B"/>
    <w:rsid w:val="007E2B3B"/>
    <w:rsid w:val="007E4DBE"/>
    <w:rsid w:val="007E600B"/>
    <w:rsid w:val="007E6E70"/>
    <w:rsid w:val="007E6FFF"/>
    <w:rsid w:val="007F2432"/>
    <w:rsid w:val="007F426B"/>
    <w:rsid w:val="007F7506"/>
    <w:rsid w:val="008011A2"/>
    <w:rsid w:val="008019C5"/>
    <w:rsid w:val="008061AD"/>
    <w:rsid w:val="00806D13"/>
    <w:rsid w:val="00806F2D"/>
    <w:rsid w:val="00807274"/>
    <w:rsid w:val="00812E9A"/>
    <w:rsid w:val="008158D7"/>
    <w:rsid w:val="00824D9D"/>
    <w:rsid w:val="00830C92"/>
    <w:rsid w:val="008320D7"/>
    <w:rsid w:val="00832C97"/>
    <w:rsid w:val="008404B6"/>
    <w:rsid w:val="008461B2"/>
    <w:rsid w:val="00850583"/>
    <w:rsid w:val="00851F3D"/>
    <w:rsid w:val="00855A4E"/>
    <w:rsid w:val="00861CC1"/>
    <w:rsid w:val="00861D32"/>
    <w:rsid w:val="00861D8D"/>
    <w:rsid w:val="00863302"/>
    <w:rsid w:val="00863D76"/>
    <w:rsid w:val="00864C26"/>
    <w:rsid w:val="00864CE0"/>
    <w:rsid w:val="008668A3"/>
    <w:rsid w:val="00866B8A"/>
    <w:rsid w:val="00866E09"/>
    <w:rsid w:val="00870ABE"/>
    <w:rsid w:val="008745E9"/>
    <w:rsid w:val="00880A7B"/>
    <w:rsid w:val="0088752F"/>
    <w:rsid w:val="008A40FC"/>
    <w:rsid w:val="008A4A30"/>
    <w:rsid w:val="008B19DC"/>
    <w:rsid w:val="008B2062"/>
    <w:rsid w:val="008B3B78"/>
    <w:rsid w:val="008C2398"/>
    <w:rsid w:val="008C26FA"/>
    <w:rsid w:val="008C713D"/>
    <w:rsid w:val="008D23FA"/>
    <w:rsid w:val="008D3EE3"/>
    <w:rsid w:val="008D4634"/>
    <w:rsid w:val="008D6F5C"/>
    <w:rsid w:val="008E481D"/>
    <w:rsid w:val="008E5914"/>
    <w:rsid w:val="008F09D9"/>
    <w:rsid w:val="008F4115"/>
    <w:rsid w:val="009003D6"/>
    <w:rsid w:val="00901F5B"/>
    <w:rsid w:val="009033B8"/>
    <w:rsid w:val="0090459E"/>
    <w:rsid w:val="00905143"/>
    <w:rsid w:val="00905C33"/>
    <w:rsid w:val="00906884"/>
    <w:rsid w:val="00906D04"/>
    <w:rsid w:val="009124EE"/>
    <w:rsid w:val="00914E4D"/>
    <w:rsid w:val="009166A6"/>
    <w:rsid w:val="009167BB"/>
    <w:rsid w:val="00916990"/>
    <w:rsid w:val="00920DB7"/>
    <w:rsid w:val="00921194"/>
    <w:rsid w:val="00922626"/>
    <w:rsid w:val="0092570E"/>
    <w:rsid w:val="00931254"/>
    <w:rsid w:val="00931522"/>
    <w:rsid w:val="00933DF3"/>
    <w:rsid w:val="00935631"/>
    <w:rsid w:val="00935687"/>
    <w:rsid w:val="00935D76"/>
    <w:rsid w:val="0094036C"/>
    <w:rsid w:val="00940492"/>
    <w:rsid w:val="00943E55"/>
    <w:rsid w:val="009462B8"/>
    <w:rsid w:val="00946E08"/>
    <w:rsid w:val="00957048"/>
    <w:rsid w:val="0095775A"/>
    <w:rsid w:val="0097148D"/>
    <w:rsid w:val="00972521"/>
    <w:rsid w:val="00974CC0"/>
    <w:rsid w:val="00974DC7"/>
    <w:rsid w:val="009754D2"/>
    <w:rsid w:val="009755FE"/>
    <w:rsid w:val="009775E4"/>
    <w:rsid w:val="009930A9"/>
    <w:rsid w:val="00993A22"/>
    <w:rsid w:val="009A038D"/>
    <w:rsid w:val="009A1776"/>
    <w:rsid w:val="009A5DE9"/>
    <w:rsid w:val="009C562C"/>
    <w:rsid w:val="009C5A56"/>
    <w:rsid w:val="009D0A53"/>
    <w:rsid w:val="009D0DCB"/>
    <w:rsid w:val="009D1174"/>
    <w:rsid w:val="009D33AE"/>
    <w:rsid w:val="009D3F9B"/>
    <w:rsid w:val="009D5004"/>
    <w:rsid w:val="009D5049"/>
    <w:rsid w:val="009D7905"/>
    <w:rsid w:val="009E09AB"/>
    <w:rsid w:val="009E2242"/>
    <w:rsid w:val="009E259B"/>
    <w:rsid w:val="009F02DD"/>
    <w:rsid w:val="009F0ADE"/>
    <w:rsid w:val="009F3C7B"/>
    <w:rsid w:val="009F4173"/>
    <w:rsid w:val="009F5355"/>
    <w:rsid w:val="00A001F8"/>
    <w:rsid w:val="00A0055E"/>
    <w:rsid w:val="00A018D2"/>
    <w:rsid w:val="00A04B05"/>
    <w:rsid w:val="00A0523E"/>
    <w:rsid w:val="00A05E64"/>
    <w:rsid w:val="00A060FE"/>
    <w:rsid w:val="00A06756"/>
    <w:rsid w:val="00A11EB0"/>
    <w:rsid w:val="00A144EA"/>
    <w:rsid w:val="00A14B53"/>
    <w:rsid w:val="00A20470"/>
    <w:rsid w:val="00A22487"/>
    <w:rsid w:val="00A234AF"/>
    <w:rsid w:val="00A26DCB"/>
    <w:rsid w:val="00A27A1F"/>
    <w:rsid w:val="00A32B72"/>
    <w:rsid w:val="00A35E58"/>
    <w:rsid w:val="00A40EAD"/>
    <w:rsid w:val="00A41E7D"/>
    <w:rsid w:val="00A4552C"/>
    <w:rsid w:val="00A47FC7"/>
    <w:rsid w:val="00A5389C"/>
    <w:rsid w:val="00A57F39"/>
    <w:rsid w:val="00A60342"/>
    <w:rsid w:val="00A625B4"/>
    <w:rsid w:val="00A62D8C"/>
    <w:rsid w:val="00A6376D"/>
    <w:rsid w:val="00A71321"/>
    <w:rsid w:val="00A74CB1"/>
    <w:rsid w:val="00A8464E"/>
    <w:rsid w:val="00A851D0"/>
    <w:rsid w:val="00A867D5"/>
    <w:rsid w:val="00A92C53"/>
    <w:rsid w:val="00A93B55"/>
    <w:rsid w:val="00A93DF0"/>
    <w:rsid w:val="00A94AD4"/>
    <w:rsid w:val="00A94E9E"/>
    <w:rsid w:val="00AA2ABB"/>
    <w:rsid w:val="00AB2A8F"/>
    <w:rsid w:val="00AB3BCE"/>
    <w:rsid w:val="00AB7923"/>
    <w:rsid w:val="00AC13A8"/>
    <w:rsid w:val="00AC183F"/>
    <w:rsid w:val="00AC2DB5"/>
    <w:rsid w:val="00AC3647"/>
    <w:rsid w:val="00AC6B47"/>
    <w:rsid w:val="00AC7C13"/>
    <w:rsid w:val="00AD10F8"/>
    <w:rsid w:val="00AD3C33"/>
    <w:rsid w:val="00AD510C"/>
    <w:rsid w:val="00AD589A"/>
    <w:rsid w:val="00AD67DF"/>
    <w:rsid w:val="00AE1972"/>
    <w:rsid w:val="00AE291B"/>
    <w:rsid w:val="00AE61C9"/>
    <w:rsid w:val="00AE7040"/>
    <w:rsid w:val="00AF0423"/>
    <w:rsid w:val="00AF1D50"/>
    <w:rsid w:val="00AF379C"/>
    <w:rsid w:val="00AF5986"/>
    <w:rsid w:val="00B009CA"/>
    <w:rsid w:val="00B03F52"/>
    <w:rsid w:val="00B04086"/>
    <w:rsid w:val="00B04090"/>
    <w:rsid w:val="00B065D0"/>
    <w:rsid w:val="00B07A5F"/>
    <w:rsid w:val="00B1022B"/>
    <w:rsid w:val="00B11AD6"/>
    <w:rsid w:val="00B1272C"/>
    <w:rsid w:val="00B16F37"/>
    <w:rsid w:val="00B203C1"/>
    <w:rsid w:val="00B2232A"/>
    <w:rsid w:val="00B2378F"/>
    <w:rsid w:val="00B254D6"/>
    <w:rsid w:val="00B25C4A"/>
    <w:rsid w:val="00B261C4"/>
    <w:rsid w:val="00B26558"/>
    <w:rsid w:val="00B271EE"/>
    <w:rsid w:val="00B27F6C"/>
    <w:rsid w:val="00B36423"/>
    <w:rsid w:val="00B36656"/>
    <w:rsid w:val="00B36D58"/>
    <w:rsid w:val="00B50BD9"/>
    <w:rsid w:val="00B53097"/>
    <w:rsid w:val="00B537A2"/>
    <w:rsid w:val="00B6103E"/>
    <w:rsid w:val="00B613BC"/>
    <w:rsid w:val="00B61514"/>
    <w:rsid w:val="00B61AFC"/>
    <w:rsid w:val="00B703A9"/>
    <w:rsid w:val="00B724CB"/>
    <w:rsid w:val="00B766F2"/>
    <w:rsid w:val="00B76B1E"/>
    <w:rsid w:val="00B8246E"/>
    <w:rsid w:val="00B844B3"/>
    <w:rsid w:val="00B84757"/>
    <w:rsid w:val="00B90D5E"/>
    <w:rsid w:val="00B932D0"/>
    <w:rsid w:val="00B93C73"/>
    <w:rsid w:val="00B93ED4"/>
    <w:rsid w:val="00B97AD7"/>
    <w:rsid w:val="00BA24C1"/>
    <w:rsid w:val="00BA267B"/>
    <w:rsid w:val="00BA7DEB"/>
    <w:rsid w:val="00BB0834"/>
    <w:rsid w:val="00BB0E7B"/>
    <w:rsid w:val="00BB1C0D"/>
    <w:rsid w:val="00BB21B2"/>
    <w:rsid w:val="00BB28E0"/>
    <w:rsid w:val="00BB2F2F"/>
    <w:rsid w:val="00BB3740"/>
    <w:rsid w:val="00BB4D57"/>
    <w:rsid w:val="00BC3563"/>
    <w:rsid w:val="00BC43E5"/>
    <w:rsid w:val="00BC772E"/>
    <w:rsid w:val="00BD0E27"/>
    <w:rsid w:val="00BD130C"/>
    <w:rsid w:val="00BD6DF2"/>
    <w:rsid w:val="00BE0C12"/>
    <w:rsid w:val="00BE1371"/>
    <w:rsid w:val="00BE269B"/>
    <w:rsid w:val="00BE2C65"/>
    <w:rsid w:val="00BE3640"/>
    <w:rsid w:val="00BF00B8"/>
    <w:rsid w:val="00BF283E"/>
    <w:rsid w:val="00BF4582"/>
    <w:rsid w:val="00BF5513"/>
    <w:rsid w:val="00BF75D6"/>
    <w:rsid w:val="00BF7D73"/>
    <w:rsid w:val="00C00B58"/>
    <w:rsid w:val="00C02632"/>
    <w:rsid w:val="00C05306"/>
    <w:rsid w:val="00C05859"/>
    <w:rsid w:val="00C05AF7"/>
    <w:rsid w:val="00C0757C"/>
    <w:rsid w:val="00C07E55"/>
    <w:rsid w:val="00C126C9"/>
    <w:rsid w:val="00C13B32"/>
    <w:rsid w:val="00C1431E"/>
    <w:rsid w:val="00C16DD9"/>
    <w:rsid w:val="00C209A6"/>
    <w:rsid w:val="00C211CF"/>
    <w:rsid w:val="00C22297"/>
    <w:rsid w:val="00C25BA3"/>
    <w:rsid w:val="00C27591"/>
    <w:rsid w:val="00C300A7"/>
    <w:rsid w:val="00C354C2"/>
    <w:rsid w:val="00C377D8"/>
    <w:rsid w:val="00C40A0B"/>
    <w:rsid w:val="00C4130B"/>
    <w:rsid w:val="00C41770"/>
    <w:rsid w:val="00C4475B"/>
    <w:rsid w:val="00C47C9A"/>
    <w:rsid w:val="00C47F81"/>
    <w:rsid w:val="00C5190F"/>
    <w:rsid w:val="00C539B7"/>
    <w:rsid w:val="00C558CC"/>
    <w:rsid w:val="00C575AE"/>
    <w:rsid w:val="00C62933"/>
    <w:rsid w:val="00C64D13"/>
    <w:rsid w:val="00C669BD"/>
    <w:rsid w:val="00C67007"/>
    <w:rsid w:val="00C67794"/>
    <w:rsid w:val="00C73981"/>
    <w:rsid w:val="00C75752"/>
    <w:rsid w:val="00C764E2"/>
    <w:rsid w:val="00C76BCF"/>
    <w:rsid w:val="00C8028D"/>
    <w:rsid w:val="00C81BB2"/>
    <w:rsid w:val="00C82BA9"/>
    <w:rsid w:val="00C87CE0"/>
    <w:rsid w:val="00C929B6"/>
    <w:rsid w:val="00C95F79"/>
    <w:rsid w:val="00C972A4"/>
    <w:rsid w:val="00C97FC3"/>
    <w:rsid w:val="00CA1EDE"/>
    <w:rsid w:val="00CA284D"/>
    <w:rsid w:val="00CA60DF"/>
    <w:rsid w:val="00CA64C4"/>
    <w:rsid w:val="00CA670A"/>
    <w:rsid w:val="00CB1977"/>
    <w:rsid w:val="00CB6F76"/>
    <w:rsid w:val="00CC0508"/>
    <w:rsid w:val="00CC27FE"/>
    <w:rsid w:val="00CC3771"/>
    <w:rsid w:val="00CC457A"/>
    <w:rsid w:val="00CD1C1F"/>
    <w:rsid w:val="00CD2FC7"/>
    <w:rsid w:val="00CD3B63"/>
    <w:rsid w:val="00CD6103"/>
    <w:rsid w:val="00CE0A77"/>
    <w:rsid w:val="00CE0DE1"/>
    <w:rsid w:val="00CE1720"/>
    <w:rsid w:val="00CE1AE9"/>
    <w:rsid w:val="00CE34A1"/>
    <w:rsid w:val="00CE508F"/>
    <w:rsid w:val="00CE6441"/>
    <w:rsid w:val="00CF213E"/>
    <w:rsid w:val="00CF79AE"/>
    <w:rsid w:val="00CF7B54"/>
    <w:rsid w:val="00D01EB4"/>
    <w:rsid w:val="00D029BE"/>
    <w:rsid w:val="00D02AB9"/>
    <w:rsid w:val="00D04AF3"/>
    <w:rsid w:val="00D12ECD"/>
    <w:rsid w:val="00D13D5B"/>
    <w:rsid w:val="00D14155"/>
    <w:rsid w:val="00D147ED"/>
    <w:rsid w:val="00D1519E"/>
    <w:rsid w:val="00D20389"/>
    <w:rsid w:val="00D24284"/>
    <w:rsid w:val="00D244F7"/>
    <w:rsid w:val="00D25169"/>
    <w:rsid w:val="00D367B3"/>
    <w:rsid w:val="00D367CF"/>
    <w:rsid w:val="00D36BDE"/>
    <w:rsid w:val="00D371D7"/>
    <w:rsid w:val="00D372CA"/>
    <w:rsid w:val="00D3735E"/>
    <w:rsid w:val="00D40CC7"/>
    <w:rsid w:val="00D417A3"/>
    <w:rsid w:val="00D423FB"/>
    <w:rsid w:val="00D4370B"/>
    <w:rsid w:val="00D52A03"/>
    <w:rsid w:val="00D52CA2"/>
    <w:rsid w:val="00D56AC5"/>
    <w:rsid w:val="00D60AF6"/>
    <w:rsid w:val="00D617F6"/>
    <w:rsid w:val="00D67E6A"/>
    <w:rsid w:val="00D706FB"/>
    <w:rsid w:val="00D73640"/>
    <w:rsid w:val="00D777BB"/>
    <w:rsid w:val="00D80BB9"/>
    <w:rsid w:val="00D8310B"/>
    <w:rsid w:val="00D9282B"/>
    <w:rsid w:val="00D94471"/>
    <w:rsid w:val="00D94EB9"/>
    <w:rsid w:val="00DA017D"/>
    <w:rsid w:val="00DA19B0"/>
    <w:rsid w:val="00DA557B"/>
    <w:rsid w:val="00DB0CFC"/>
    <w:rsid w:val="00DB17E6"/>
    <w:rsid w:val="00DB5F3D"/>
    <w:rsid w:val="00DC00D5"/>
    <w:rsid w:val="00DD066F"/>
    <w:rsid w:val="00DD0C84"/>
    <w:rsid w:val="00DD1E58"/>
    <w:rsid w:val="00DD6925"/>
    <w:rsid w:val="00DE2320"/>
    <w:rsid w:val="00DE5ADB"/>
    <w:rsid w:val="00DF2C13"/>
    <w:rsid w:val="00DF59E6"/>
    <w:rsid w:val="00DF74DD"/>
    <w:rsid w:val="00DF77E0"/>
    <w:rsid w:val="00E00082"/>
    <w:rsid w:val="00E01A4A"/>
    <w:rsid w:val="00E06A62"/>
    <w:rsid w:val="00E0781A"/>
    <w:rsid w:val="00E1136B"/>
    <w:rsid w:val="00E12549"/>
    <w:rsid w:val="00E17702"/>
    <w:rsid w:val="00E24D2D"/>
    <w:rsid w:val="00E27ACA"/>
    <w:rsid w:val="00E33D07"/>
    <w:rsid w:val="00E446A4"/>
    <w:rsid w:val="00E45816"/>
    <w:rsid w:val="00E51A04"/>
    <w:rsid w:val="00E5467C"/>
    <w:rsid w:val="00E61883"/>
    <w:rsid w:val="00E61A63"/>
    <w:rsid w:val="00E63DCB"/>
    <w:rsid w:val="00E64FB8"/>
    <w:rsid w:val="00E72AFF"/>
    <w:rsid w:val="00E73403"/>
    <w:rsid w:val="00E82A8F"/>
    <w:rsid w:val="00E82DBC"/>
    <w:rsid w:val="00E8423B"/>
    <w:rsid w:val="00E86D31"/>
    <w:rsid w:val="00E938C8"/>
    <w:rsid w:val="00E9484E"/>
    <w:rsid w:val="00EA07DB"/>
    <w:rsid w:val="00EA1D48"/>
    <w:rsid w:val="00EA22F5"/>
    <w:rsid w:val="00EA3A70"/>
    <w:rsid w:val="00EA50B3"/>
    <w:rsid w:val="00EB0765"/>
    <w:rsid w:val="00EB1BA6"/>
    <w:rsid w:val="00EC0C41"/>
    <w:rsid w:val="00EC4E33"/>
    <w:rsid w:val="00ED177D"/>
    <w:rsid w:val="00ED186D"/>
    <w:rsid w:val="00ED510E"/>
    <w:rsid w:val="00EE05B7"/>
    <w:rsid w:val="00EE0E90"/>
    <w:rsid w:val="00EE1D31"/>
    <w:rsid w:val="00EE4A1F"/>
    <w:rsid w:val="00EE5DCE"/>
    <w:rsid w:val="00EE7884"/>
    <w:rsid w:val="00EE7B18"/>
    <w:rsid w:val="00EF65CB"/>
    <w:rsid w:val="00EF7385"/>
    <w:rsid w:val="00F027CF"/>
    <w:rsid w:val="00F05CF7"/>
    <w:rsid w:val="00F07671"/>
    <w:rsid w:val="00F116BF"/>
    <w:rsid w:val="00F141EF"/>
    <w:rsid w:val="00F208C4"/>
    <w:rsid w:val="00F20A4B"/>
    <w:rsid w:val="00F21CFD"/>
    <w:rsid w:val="00F21EDE"/>
    <w:rsid w:val="00F23721"/>
    <w:rsid w:val="00F34CF5"/>
    <w:rsid w:val="00F3520B"/>
    <w:rsid w:val="00F36B86"/>
    <w:rsid w:val="00F36BDE"/>
    <w:rsid w:val="00F371FE"/>
    <w:rsid w:val="00F4454F"/>
    <w:rsid w:val="00F45433"/>
    <w:rsid w:val="00F47257"/>
    <w:rsid w:val="00F51699"/>
    <w:rsid w:val="00F55E30"/>
    <w:rsid w:val="00F56D0E"/>
    <w:rsid w:val="00F61894"/>
    <w:rsid w:val="00F63318"/>
    <w:rsid w:val="00F634EC"/>
    <w:rsid w:val="00F6373C"/>
    <w:rsid w:val="00F6728E"/>
    <w:rsid w:val="00F82BE4"/>
    <w:rsid w:val="00F83350"/>
    <w:rsid w:val="00F86B9D"/>
    <w:rsid w:val="00F92A39"/>
    <w:rsid w:val="00F965B1"/>
    <w:rsid w:val="00F965F0"/>
    <w:rsid w:val="00F97BB6"/>
    <w:rsid w:val="00FA219D"/>
    <w:rsid w:val="00FA2567"/>
    <w:rsid w:val="00FA389C"/>
    <w:rsid w:val="00FA5E4F"/>
    <w:rsid w:val="00FB10C7"/>
    <w:rsid w:val="00FB5F96"/>
    <w:rsid w:val="00FB6287"/>
    <w:rsid w:val="00FC4FB7"/>
    <w:rsid w:val="00FC7925"/>
    <w:rsid w:val="00FC7B6E"/>
    <w:rsid w:val="00FC7C1B"/>
    <w:rsid w:val="00FD00F0"/>
    <w:rsid w:val="00FD31A7"/>
    <w:rsid w:val="00FD4E35"/>
    <w:rsid w:val="00FE3781"/>
    <w:rsid w:val="00FE602E"/>
    <w:rsid w:val="00FE6C47"/>
    <w:rsid w:val="00FF0A7C"/>
    <w:rsid w:val="00FF15EA"/>
    <w:rsid w:val="00FF1601"/>
    <w:rsid w:val="00FF2D2A"/>
    <w:rsid w:val="00FF3694"/>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7E575-36D1-4931-AA2E-4C5E4777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DD"/>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Capitol"/>
    <w:basedOn w:val="Normal"/>
    <w:next w:val="Normal"/>
    <w:link w:val="Heading1Char"/>
    <w:uiPriority w:val="9"/>
    <w:qFormat/>
    <w:rsid w:val="00BF00B8"/>
    <w:pPr>
      <w:keepNext/>
      <w:keepLines/>
      <w:spacing w:before="120"/>
      <w:jc w:val="center"/>
      <w:outlineLvl w:val="0"/>
    </w:pPr>
    <w:rPr>
      <w:rFonts w:asciiTheme="minorHAnsi" w:eastAsiaTheme="majorEastAsia" w:hAnsiTheme="minorHAnsi" w:cstheme="majorBidi"/>
      <w:b/>
      <w:color w:val="000000" w:themeColor="text1"/>
      <w:sz w:val="28"/>
      <w:szCs w:val="32"/>
    </w:rPr>
  </w:style>
  <w:style w:type="paragraph" w:styleId="Heading2">
    <w:name w:val="heading 2"/>
    <w:aliases w:val="Sectiune"/>
    <w:basedOn w:val="Normal"/>
    <w:next w:val="Normal"/>
    <w:link w:val="Heading2Char"/>
    <w:uiPriority w:val="9"/>
    <w:unhideWhenUsed/>
    <w:qFormat/>
    <w:rsid w:val="00BF00B8"/>
    <w:pPr>
      <w:keepNext/>
      <w:keepLines/>
      <w:jc w:val="center"/>
      <w:outlineLvl w:val="1"/>
    </w:pPr>
    <w:rPr>
      <w:rFonts w:asciiTheme="minorHAnsi" w:eastAsiaTheme="majorEastAsia" w:hAnsiTheme="minorHAnsi" w:cstheme="majorBidi"/>
      <w:b/>
      <w:color w:val="000000" w:themeColor="text1"/>
      <w:sz w:val="28"/>
      <w:szCs w:val="26"/>
    </w:rPr>
  </w:style>
  <w:style w:type="paragraph" w:styleId="Heading3">
    <w:name w:val="heading 3"/>
    <w:aliases w:val="Subsectiune"/>
    <w:basedOn w:val="Normal"/>
    <w:link w:val="Heading3Char"/>
    <w:uiPriority w:val="9"/>
    <w:unhideWhenUsed/>
    <w:qFormat/>
    <w:rsid w:val="00BF00B8"/>
    <w:pPr>
      <w:keepNext/>
      <w:keepLines/>
      <w:jc w:val="center"/>
      <w:outlineLvl w:val="2"/>
    </w:pPr>
    <w:rPr>
      <w:rFonts w:asciiTheme="minorHAnsi" w:eastAsiaTheme="majorEastAsia" w:hAnsiTheme="minorHAnsi" w:cstheme="majorBidi"/>
      <w:color w:val="000000" w:themeColor="text1"/>
      <w:sz w:val="28"/>
    </w:rPr>
  </w:style>
  <w:style w:type="paragraph" w:styleId="Heading5">
    <w:name w:val="heading 5"/>
    <w:basedOn w:val="Normal"/>
    <w:next w:val="Normal"/>
    <w:link w:val="Heading5Char"/>
    <w:uiPriority w:val="9"/>
    <w:semiHidden/>
    <w:unhideWhenUsed/>
    <w:qFormat/>
    <w:rsid w:val="00BF00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DD"/>
    <w:pPr>
      <w:ind w:left="720"/>
      <w:contextualSpacing/>
    </w:pPr>
  </w:style>
  <w:style w:type="paragraph" w:styleId="BalloonText">
    <w:name w:val="Balloon Text"/>
    <w:basedOn w:val="Normal"/>
    <w:link w:val="BalloonTextChar"/>
    <w:uiPriority w:val="99"/>
    <w:semiHidden/>
    <w:unhideWhenUsed/>
    <w:rsid w:val="005B0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76"/>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250555"/>
    <w:pPr>
      <w:tabs>
        <w:tab w:val="center" w:pos="4680"/>
        <w:tab w:val="right" w:pos="9360"/>
      </w:tabs>
    </w:pPr>
  </w:style>
  <w:style w:type="character" w:customStyle="1" w:styleId="HeaderChar">
    <w:name w:val="Header Char"/>
    <w:basedOn w:val="DefaultParagraphFont"/>
    <w:link w:val="Header"/>
    <w:uiPriority w:val="99"/>
    <w:rsid w:val="002505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50555"/>
    <w:pPr>
      <w:tabs>
        <w:tab w:val="center" w:pos="4680"/>
        <w:tab w:val="right" w:pos="9360"/>
      </w:tabs>
    </w:pPr>
  </w:style>
  <w:style w:type="character" w:customStyle="1" w:styleId="FooterChar">
    <w:name w:val="Footer Char"/>
    <w:basedOn w:val="DefaultParagraphFont"/>
    <w:link w:val="Footer"/>
    <w:uiPriority w:val="99"/>
    <w:rsid w:val="00250555"/>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semiHidden/>
    <w:unhideWhenUsed/>
    <w:rsid w:val="00B703A9"/>
    <w:pPr>
      <w:spacing w:after="120"/>
    </w:pPr>
  </w:style>
  <w:style w:type="character" w:customStyle="1" w:styleId="BodyTextChar">
    <w:name w:val="Body Text Char"/>
    <w:basedOn w:val="DefaultParagraphFont"/>
    <w:link w:val="BodyText"/>
    <w:uiPriority w:val="99"/>
    <w:semiHidden/>
    <w:rsid w:val="00B703A9"/>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B703A9"/>
    <w:pPr>
      <w:spacing w:after="120"/>
    </w:pPr>
    <w:rPr>
      <w:sz w:val="16"/>
      <w:szCs w:val="16"/>
    </w:rPr>
  </w:style>
  <w:style w:type="character" w:customStyle="1" w:styleId="BodyText3Char">
    <w:name w:val="Body Text 3 Char"/>
    <w:basedOn w:val="DefaultParagraphFont"/>
    <w:link w:val="BodyText3"/>
    <w:rsid w:val="00B703A9"/>
    <w:rPr>
      <w:rFonts w:ascii="Times New Roman" w:eastAsia="Times New Roman" w:hAnsi="Times New Roman" w:cs="Times New Roman"/>
      <w:sz w:val="16"/>
      <w:szCs w:val="16"/>
      <w:lang w:val="ro-RO" w:eastAsia="ro-RO"/>
    </w:rPr>
  </w:style>
  <w:style w:type="paragraph" w:styleId="BodyTextIndent">
    <w:name w:val="Body Text Indent"/>
    <w:basedOn w:val="Normal"/>
    <w:link w:val="BodyTextIndentChar"/>
    <w:uiPriority w:val="99"/>
    <w:semiHidden/>
    <w:unhideWhenUsed/>
    <w:rsid w:val="00B703A9"/>
    <w:pPr>
      <w:spacing w:after="120"/>
      <w:ind w:left="283"/>
    </w:pPr>
  </w:style>
  <w:style w:type="character" w:customStyle="1" w:styleId="BodyTextIndentChar">
    <w:name w:val="Body Text Indent Char"/>
    <w:basedOn w:val="DefaultParagraphFont"/>
    <w:link w:val="BodyTextIndent"/>
    <w:uiPriority w:val="99"/>
    <w:semiHidden/>
    <w:rsid w:val="00B703A9"/>
    <w:rPr>
      <w:rFonts w:ascii="Times New Roman" w:eastAsia="Times New Roman" w:hAnsi="Times New Roman" w:cs="Times New Roman"/>
      <w:sz w:val="24"/>
      <w:szCs w:val="24"/>
      <w:lang w:val="ro-RO" w:eastAsia="ro-RO"/>
    </w:rPr>
  </w:style>
  <w:style w:type="character" w:customStyle="1" w:styleId="l5def1">
    <w:name w:val="l5def1"/>
    <w:basedOn w:val="DefaultParagraphFont"/>
    <w:rsid w:val="001375D1"/>
    <w:rPr>
      <w:rFonts w:ascii="Arial" w:hAnsi="Arial" w:cs="Arial" w:hint="default"/>
      <w:color w:val="000000"/>
      <w:sz w:val="20"/>
      <w:szCs w:val="20"/>
    </w:rPr>
  </w:style>
  <w:style w:type="paragraph" w:styleId="ListBullet">
    <w:name w:val="List Bullet"/>
    <w:basedOn w:val="Normal"/>
    <w:uiPriority w:val="99"/>
    <w:unhideWhenUsed/>
    <w:rsid w:val="006D1F8E"/>
    <w:pPr>
      <w:numPr>
        <w:numId w:val="107"/>
      </w:numPr>
      <w:contextualSpacing/>
    </w:pPr>
  </w:style>
  <w:style w:type="character" w:customStyle="1" w:styleId="Heading1Char">
    <w:name w:val="Heading 1 Char"/>
    <w:aliases w:val="Capitol Char"/>
    <w:basedOn w:val="DefaultParagraphFont"/>
    <w:link w:val="Heading1"/>
    <w:uiPriority w:val="9"/>
    <w:rsid w:val="00BF00B8"/>
    <w:rPr>
      <w:rFonts w:eastAsiaTheme="majorEastAsia" w:cstheme="majorBidi"/>
      <w:b/>
      <w:color w:val="000000" w:themeColor="text1"/>
      <w:sz w:val="28"/>
      <w:szCs w:val="32"/>
      <w:lang w:val="ro-RO" w:eastAsia="ro-RO"/>
    </w:rPr>
  </w:style>
  <w:style w:type="character" w:customStyle="1" w:styleId="Heading2Char">
    <w:name w:val="Heading 2 Char"/>
    <w:aliases w:val="Sectiune Char"/>
    <w:basedOn w:val="DefaultParagraphFont"/>
    <w:link w:val="Heading2"/>
    <w:uiPriority w:val="9"/>
    <w:rsid w:val="00BF00B8"/>
    <w:rPr>
      <w:rFonts w:eastAsiaTheme="majorEastAsia" w:cstheme="majorBidi"/>
      <w:b/>
      <w:color w:val="000000" w:themeColor="text1"/>
      <w:sz w:val="28"/>
      <w:szCs w:val="26"/>
      <w:lang w:val="ro-RO" w:eastAsia="ro-RO"/>
    </w:rPr>
  </w:style>
  <w:style w:type="character" w:customStyle="1" w:styleId="Heading3Char">
    <w:name w:val="Heading 3 Char"/>
    <w:aliases w:val="Subsectiune Char"/>
    <w:basedOn w:val="DefaultParagraphFont"/>
    <w:link w:val="Heading3"/>
    <w:uiPriority w:val="9"/>
    <w:rsid w:val="00BF00B8"/>
    <w:rPr>
      <w:rFonts w:eastAsiaTheme="majorEastAsia" w:cstheme="majorBidi"/>
      <w:color w:val="000000" w:themeColor="text1"/>
      <w:sz w:val="28"/>
      <w:szCs w:val="24"/>
      <w:lang w:val="ro-RO" w:eastAsia="ro-RO"/>
    </w:rPr>
  </w:style>
  <w:style w:type="paragraph" w:styleId="Title">
    <w:name w:val="Title"/>
    <w:aliases w:val="Articol"/>
    <w:basedOn w:val="Heading5"/>
    <w:next w:val="Heading5"/>
    <w:link w:val="TitleChar"/>
    <w:uiPriority w:val="10"/>
    <w:qFormat/>
    <w:rsid w:val="00570373"/>
    <w:pPr>
      <w:spacing w:before="0" w:line="276" w:lineRule="auto"/>
      <w:contextualSpacing/>
      <w:jc w:val="both"/>
    </w:pPr>
    <w:rPr>
      <w:rFonts w:ascii="Calibri" w:hAnsi="Calibri"/>
      <w:b/>
      <w:color w:val="000000" w:themeColor="text1"/>
      <w:kern w:val="28"/>
      <w:szCs w:val="56"/>
      <w:u w:val="single"/>
    </w:rPr>
  </w:style>
  <w:style w:type="character" w:customStyle="1" w:styleId="TitleChar">
    <w:name w:val="Title Char"/>
    <w:aliases w:val="Articol Char"/>
    <w:basedOn w:val="DefaultParagraphFont"/>
    <w:link w:val="Title"/>
    <w:uiPriority w:val="10"/>
    <w:rsid w:val="00570373"/>
    <w:rPr>
      <w:rFonts w:ascii="Calibri" w:eastAsiaTheme="majorEastAsia" w:hAnsi="Calibri" w:cstheme="majorBidi"/>
      <w:b/>
      <w:color w:val="000000" w:themeColor="text1"/>
      <w:kern w:val="28"/>
      <w:sz w:val="24"/>
      <w:szCs w:val="56"/>
      <w:u w:val="single"/>
      <w:lang w:val="ro-RO" w:eastAsia="ro-RO"/>
    </w:rPr>
  </w:style>
  <w:style w:type="paragraph" w:customStyle="1" w:styleId="Articolmov">
    <w:name w:val="Articol mov"/>
    <w:basedOn w:val="Heading5"/>
    <w:link w:val="ArticolmovChar"/>
    <w:qFormat/>
    <w:rsid w:val="00570373"/>
    <w:pPr>
      <w:spacing w:before="0" w:line="276" w:lineRule="auto"/>
    </w:pPr>
    <w:rPr>
      <w:rFonts w:ascii="Calibri" w:hAnsi="Calibri"/>
      <w:b/>
      <w:color w:val="7030A0"/>
      <w:u w:val="single"/>
    </w:rPr>
  </w:style>
  <w:style w:type="character" w:customStyle="1" w:styleId="Heading5Char">
    <w:name w:val="Heading 5 Char"/>
    <w:basedOn w:val="DefaultParagraphFont"/>
    <w:link w:val="Heading5"/>
    <w:uiPriority w:val="9"/>
    <w:semiHidden/>
    <w:rsid w:val="00BF00B8"/>
    <w:rPr>
      <w:rFonts w:asciiTheme="majorHAnsi" w:eastAsiaTheme="majorEastAsia" w:hAnsiTheme="majorHAnsi" w:cstheme="majorBidi"/>
      <w:color w:val="2E74B5" w:themeColor="accent1" w:themeShade="BF"/>
      <w:sz w:val="24"/>
      <w:szCs w:val="24"/>
      <w:lang w:val="ro-RO" w:eastAsia="ro-RO"/>
    </w:rPr>
  </w:style>
  <w:style w:type="character" w:customStyle="1" w:styleId="ArticolmovChar">
    <w:name w:val="Articol mov Char"/>
    <w:basedOn w:val="Heading5Char"/>
    <w:link w:val="Articolmov"/>
    <w:rsid w:val="00570373"/>
    <w:rPr>
      <w:rFonts w:ascii="Calibri" w:eastAsiaTheme="majorEastAsia" w:hAnsi="Calibri" w:cstheme="majorBidi"/>
      <w:b/>
      <w:color w:val="7030A0"/>
      <w:sz w:val="24"/>
      <w:szCs w:val="24"/>
      <w:u w:val="single"/>
      <w:lang w:val="ro-RO" w:eastAsia="ro-RO"/>
    </w:rPr>
  </w:style>
  <w:style w:type="paragraph" w:styleId="TOCHeading">
    <w:name w:val="TOC Heading"/>
    <w:basedOn w:val="Heading1"/>
    <w:next w:val="Normal"/>
    <w:uiPriority w:val="39"/>
    <w:unhideWhenUsed/>
    <w:qFormat/>
    <w:rsid w:val="004D4061"/>
    <w:pPr>
      <w:spacing w:before="24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4D4061"/>
    <w:pPr>
      <w:spacing w:after="100"/>
    </w:pPr>
  </w:style>
  <w:style w:type="paragraph" w:styleId="TOC2">
    <w:name w:val="toc 2"/>
    <w:basedOn w:val="Normal"/>
    <w:next w:val="Normal"/>
    <w:autoRedefine/>
    <w:uiPriority w:val="39"/>
    <w:unhideWhenUsed/>
    <w:rsid w:val="004D4061"/>
    <w:pPr>
      <w:spacing w:after="100"/>
      <w:ind w:left="240"/>
    </w:pPr>
  </w:style>
  <w:style w:type="paragraph" w:styleId="TOC3">
    <w:name w:val="toc 3"/>
    <w:basedOn w:val="Normal"/>
    <w:next w:val="Normal"/>
    <w:autoRedefine/>
    <w:uiPriority w:val="39"/>
    <w:unhideWhenUsed/>
    <w:rsid w:val="004D4061"/>
    <w:pPr>
      <w:spacing w:after="100"/>
      <w:ind w:left="480"/>
    </w:pPr>
  </w:style>
  <w:style w:type="character" w:styleId="Hyperlink">
    <w:name w:val="Hyperlink"/>
    <w:basedOn w:val="DefaultParagraphFont"/>
    <w:uiPriority w:val="99"/>
    <w:unhideWhenUsed/>
    <w:rsid w:val="004D4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9D319F035949F78253C87B2C7EAC7C"/>
        <w:category>
          <w:name w:val="General"/>
          <w:gallery w:val="placeholder"/>
        </w:category>
        <w:types>
          <w:type w:val="bbPlcHdr"/>
        </w:types>
        <w:behaviors>
          <w:behavior w:val="content"/>
        </w:behaviors>
        <w:guid w:val="{D553C6DF-DFA3-44A3-A0CC-BE106A572FF6}"/>
      </w:docPartPr>
      <w:docPartBody>
        <w:p w:rsidR="00B65CC5" w:rsidRDefault="004130D2" w:rsidP="004130D2">
          <w:pPr>
            <w:pStyle w:val="639D319F035949F78253C87B2C7EAC7C"/>
          </w:pPr>
          <w:r>
            <w:t>[Type the company name]</w:t>
          </w:r>
        </w:p>
      </w:docPartBody>
    </w:docPart>
    <w:docPart>
      <w:docPartPr>
        <w:name w:val="5B935ABC9C72442DAFED1D0B9A1AF455"/>
        <w:category>
          <w:name w:val="General"/>
          <w:gallery w:val="placeholder"/>
        </w:category>
        <w:types>
          <w:type w:val="bbPlcHdr"/>
        </w:types>
        <w:behaviors>
          <w:behavior w:val="content"/>
        </w:behaviors>
        <w:guid w:val="{A590AD6E-0F23-4B63-AA32-CD4016FFC881}"/>
      </w:docPartPr>
      <w:docPartBody>
        <w:p w:rsidR="00B65CC5" w:rsidRDefault="004130D2" w:rsidP="004130D2">
          <w:pPr>
            <w:pStyle w:val="5B935ABC9C72442DAFED1D0B9A1AF45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D2"/>
    <w:rsid w:val="00045AD1"/>
    <w:rsid w:val="000648D8"/>
    <w:rsid w:val="0012136A"/>
    <w:rsid w:val="00142087"/>
    <w:rsid w:val="00187430"/>
    <w:rsid w:val="00257BD1"/>
    <w:rsid w:val="002603F6"/>
    <w:rsid w:val="00320684"/>
    <w:rsid w:val="004130D2"/>
    <w:rsid w:val="00470F46"/>
    <w:rsid w:val="004E7660"/>
    <w:rsid w:val="006C4849"/>
    <w:rsid w:val="00821328"/>
    <w:rsid w:val="008427B9"/>
    <w:rsid w:val="00931B46"/>
    <w:rsid w:val="00934600"/>
    <w:rsid w:val="00993EF5"/>
    <w:rsid w:val="009B6F26"/>
    <w:rsid w:val="00AC6F39"/>
    <w:rsid w:val="00B65CC5"/>
    <w:rsid w:val="00C70289"/>
    <w:rsid w:val="00D70A8C"/>
    <w:rsid w:val="00DC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0784793DA43E2954ED772FD9680C3">
    <w:name w:val="C920784793DA43E2954ED772FD9680C3"/>
    <w:rsid w:val="004130D2"/>
  </w:style>
  <w:style w:type="paragraph" w:customStyle="1" w:styleId="46C209DA4AA84178A89CFB2E404E8657">
    <w:name w:val="46C209DA4AA84178A89CFB2E404E8657"/>
    <w:rsid w:val="004130D2"/>
  </w:style>
  <w:style w:type="paragraph" w:customStyle="1" w:styleId="639D319F035949F78253C87B2C7EAC7C">
    <w:name w:val="639D319F035949F78253C87B2C7EAC7C"/>
    <w:rsid w:val="004130D2"/>
  </w:style>
  <w:style w:type="paragraph" w:customStyle="1" w:styleId="5B935ABC9C72442DAFED1D0B9A1AF455">
    <w:name w:val="5B935ABC9C72442DAFED1D0B9A1AF455"/>
    <w:rsid w:val="00413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A1B4-156C-4DA5-91AE-E1C8A059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12575</Words>
  <Characters>72935</Characters>
  <Application>Microsoft Office Word</Application>
  <DocSecurity>0</DocSecurity>
  <Lines>607</Lines>
  <Paragraphs>170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Variantă de lucru din 15 iulie 2016</vt:lpstr>
      <vt:lpstr/>
      <vt:lpstr>CAPITOLUL I</vt:lpstr>
      <vt:lpstr>DISPOZIȚII GENERALE</vt:lpstr>
      <vt:lpstr>CAPITOLUL VI</vt:lpstr>
      <vt:lpstr>CASA DE ASIGURĂRI A AVOCAȚILOR DIN ROMÂNIA</vt:lpstr>
      <vt:lpstr>    SECȚIUNEA 1</vt:lpstr>
      <vt:lpstr>    Organizarea C.A.A. Dispoziții generale.</vt:lpstr>
      <vt:lpstr>    SECȚIUNEA A 2-A</vt:lpstr>
      <vt:lpstr>    Atribuțiile C.A.A.</vt:lpstr>
      <vt:lpstr>    SECȚIUNEA A 3-A</vt:lpstr>
      <vt:lpstr>    Comisia de cenzori a C.A.A.</vt:lpstr>
      <vt:lpstr>    SECȚIUNEA A 3-A BIS</vt:lpstr>
      <vt:lpstr>    Comisia juridică a C.A.A.</vt:lpstr>
      <vt:lpstr>    SECȚIUNEA A-4-A</vt:lpstr>
      <vt:lpstr>    Filialele și sucursalele C.A.A.</vt:lpstr>
      <vt:lpstr>        SUBSECȚIUNEA 4.1</vt:lpstr>
      <vt:lpstr>        Dispoziții generale</vt:lpstr>
      <vt:lpstr>        SUBSECȚIUNEA 4.4</vt:lpstr>
      <vt:lpstr>        Sucursalele C.A.A.</vt:lpstr>
      <vt:lpstr>        SUBSECȚIUNEA 4.5</vt:lpstr>
      <vt:lpstr>        Registrul filialelor și sucursalelor</vt:lpstr>
      <vt:lpstr>CAPITOLUL VII</vt:lpstr>
      <vt:lpstr>RĂSPUNDEREA JURIDICĂ</vt:lpstr>
      <vt:lpstr>CAPITOLUL VIII</vt:lpstr>
      <vt:lpstr>JURISDICȚIA SISTEMULUI DE PENSII</vt:lpstr>
    </vt:vector>
  </TitlesOfParts>
  <Company>Proiectul inițial al Statutului C.A.A.</Company>
  <LinksUpToDate>false</LinksUpToDate>
  <CharactersWithSpaces>85340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Variantă de lucru din 15 iulie 2016</dc:title>
  <dc:creator>Petrosel Florin</dc:creator>
  <cp:lastModifiedBy>klaus</cp:lastModifiedBy>
  <cp:revision>7</cp:revision>
  <cp:lastPrinted>2016-06-10T07:32:00Z</cp:lastPrinted>
  <dcterms:created xsi:type="dcterms:W3CDTF">2016-07-15T17:37:00Z</dcterms:created>
  <dcterms:modified xsi:type="dcterms:W3CDTF">2016-07-15T18:02:00Z</dcterms:modified>
</cp:coreProperties>
</file>